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15" w:rsidRPr="00077115" w:rsidRDefault="00077115" w:rsidP="00077115">
      <w:pPr>
        <w:rPr>
          <w:rFonts w:eastAsia="Times New Roman" w:cs="Times New Roman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Ogłoszenie nr 534360-N-2018 z dnia 2018-04-05 r.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Urząd Miasta Poręba: Modernizacja ulicy Mickiewicza w Porębie</w:t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Roboty budowlane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Urząd Miasta Poręba, krajowy numer identyfikacyjny 99045100000, ul. ul. Dworcowa  1 , 42480   Poręba, woj. śląskie, państwo Polska, tel. 0 32 67 71 355, 67 71 258, e-mail ajchenlaub@umporeba.pl, faks 0 32 67 71 746.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(URL): www.umporeba.pl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Administracja samorządowa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077115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http://bip.umporeba.finn.pl/bipkod/17904428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http://bip.umporeba.finn.pl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adres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Modernizacja ulicy Mickiewicza w Porębie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077115" w:rsidRPr="00077115" w:rsidRDefault="00077115" w:rsidP="00077115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Roboty budowlane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077115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Zakres robót obejmuje: roboty rozbiórkowe – rozebranie części krawężników, frezowanie istniejącej nawierzchni jezdni, ułożenie części krawężników, wykonanie warstwy wyrównawczej, wykonanie nawierzchni jezdni z mieszanki min.-asfaltowej.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45200000-9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</w:tblGrid>
      <w:tr w:rsidR="00077115" w:rsidRPr="00077115" w:rsidTr="00077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115" w:rsidRPr="00077115" w:rsidRDefault="00077115" w:rsidP="000771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77115">
              <w:rPr>
                <w:rFonts w:eastAsia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077115" w:rsidRPr="00077115" w:rsidTr="00077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115" w:rsidRPr="00077115" w:rsidRDefault="00077115" w:rsidP="000771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7711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45230000-8</w:t>
            </w:r>
          </w:p>
        </w:tc>
      </w:tr>
      <w:tr w:rsidR="00077115" w:rsidRPr="00077115" w:rsidTr="00077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115" w:rsidRPr="00077115" w:rsidRDefault="00077115" w:rsidP="000771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77115">
              <w:rPr>
                <w:rFonts w:eastAsia="Times New Roman" w:cs="Times New Roman"/>
                <w:sz w:val="20"/>
                <w:szCs w:val="20"/>
                <w:lang w:eastAsia="pl-PL"/>
              </w:rPr>
              <w:t>45233000-9</w:t>
            </w:r>
          </w:p>
        </w:tc>
      </w:tr>
    </w:tbl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077115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077115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2018-06-28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077115" w:rsidRPr="00077115" w:rsidRDefault="00077115" w:rsidP="00077115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Nie dotyczy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Określenie warunków: Wykonawca musi być ubezpieczony od odpowiedzialności cywilnej w zakresie prowadzonej działalności związanej z przedmiotem zamówienia, na kwotę nie mniejsza niż 160 000,00 zł. Wykonawca musi wykazać, iż posiada środki finansowe lub zdolność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kredytową,w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wysokości nie mniejszej niż 160 000,00 zł.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1. Wykonawca musi wykazać, iż w okresie ostatnich pięciu lat przed upływem terminu składania ofert, a jeżeli okres prowadzenia działalności jest krótszy – w tym okresie – wykonał należycie, zgodnie ze sztuką budowlaną oraz prawidłowo ukończył co najmniej: 2 roboty budowlane polegające na budowie, przebudowie lub remoncie nawierzchni jezdni z mieszanki min.-asfaltowej 160 000,00 zł brutto każda. 2. Wykonawca musi wykazać dysponowanie (dysponuje lub będzie dysponował) osobą/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ami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zdolną/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 wykonania zamówienia, tj.: - co najmniej 1 osobą posiadającą/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prawo do wykonywania samodzielnych funkcji technicznych w budownictwie, tj. uprawnienia budowlane do kierowania robotami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budowlanymiw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specjalności konstrukcyjno-inżynieryjnej w zakresie dróg, lub odpowiadające im ważne uprawnienia, które zostały wydane na podstawie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wcześniejobowiązujących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przepisów oraz zrzeszoną/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we właściwym samorządzie zawodowym, zgodnie z przepisami ustawy z dnia 15.12.2000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r.o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samorządach zawodowych architektów, inżynierów budowlanych oraz urbanistów (Dz. U. z 2014 r. poz. 1946 z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. zm.) lub spełniającą/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warunki, o których mowa w art. 12a ustawy z dnia 7 lipca 1994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r.Prawo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budowlane (tekst jednolity Dz. U. z 2016 r. poz. 290 z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. zm.), tj. osobą/y, której/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odpowiednie kwalifikacje zawodowe zostały uznane na zasadach określonych w przepisach odrębnych lub spełniającą/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wymogi, o których mowa w art. 20a ustawy z dnia 15.12.2000 r. o samorządach zawodowych architektów, inżynierów budowlanych oraz urbanistów („świadczenie usług transgranicznych”).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III.2.1) Podstawy wykluczenia określone w art. 24 ust. 1 ustawy </w:t>
      </w:r>
      <w:proofErr w:type="spellStart"/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art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24 ust. 5 pkt 1 ustawy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8 ustawy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Oświadczenie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1.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 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3. odpisu z właściwego rejestru lub centralnej ewidencji i informacji o działalności gospodarczej, jeżeli odrębne przepisy wymagają wpisu do rejestru ewidencji, w celu potwierdzenia braku podstaw wykluczenia na podstawie art. 24 ust.5 pkt 1 ustawy (pkt 2.2.1 niniejszego rozdziału SIWZ); 4. oświadczenia Wykonawcy o braku wydania wobec niego prawomocnego wyroku sądu lub ostatecznej decyzji administracyjnej o zaleganiu z uiszczaniem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5. oświadczenie Wykonawcy o niezaleganiu z opłacaniem podatków i opłat lokalnych, o których mowa w ustawie z dnia 12 stycznia 1991 r. o podatkach i opłatach lokalnych (Dz.U. z 2016 r. poz. 7160); 6. W celu potwierdzenia braku podstawy do wykluczenia Wykonawcy z postępowania, o której mowa w art. 24 ust. 1 pkt 23 ustawy, każdy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zamówienia;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Dokument potwierdzający, że Wykonawca jest ubezpieczony od odpowiedzialności cywilnej w zakresie prowadzonej działalności związanej z przedmiotem zamówienia na sumę gwarancyjna określoną przez 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Zamawiającego; Informacji banku lub spółdzielczej kasy oszczędnościowo – kredytowej potwierdzającej wysokość posiadanych środków finansowych lub zdolność kredytową Wykonawcy, w okresie nie wcześniejszym niż 1 miesiąc przed upływem terminu składania ofert.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 Wykazu osób, skierowanych przez Wykonawcę do realizacji zamówienia publicznego, w szczególności odpowiedzialnych za świadczenie usług, kontrolę jakości lub kierowanie robotami budowlanymi, wraz z informacjami na temat ich uprawnień niezbędnych do wykonania zamówienia publicznego, a także zakresu wykonywanych przez nie czynności oraz informacją o podstawie do dysponowania tymi osobami.</w:t>
      </w:r>
    </w:p>
    <w:p w:rsidR="00077115" w:rsidRPr="00077115" w:rsidRDefault="00077115" w:rsidP="00077115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Przetarg nieograniczony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1. Oferta musi być zabezpieczona wadium w wysokości: 6 000,00 PLN (słownie: sześć tysięcy złotych 00/100 groszy). 1.1. Wadium może być wniesione w: a) pieniądzu, b) poręczeniach bankowych lub poręczeniach spółdzielczej kasy oszczędnościowo-kredytowej z tym, że poręczenie kasy jest zawsze poręczeniem pieniężnym, c) gwarancjach bankowych, d) gwarancjach ubezpieczeniowych, e) poręczeniach udzielanych przez podmioty, o których mowa w art. 6b ust. 5 pkt 2 ustawy z dnia 9 listopada 2000 r. o utworzeniu Polskiej Agencji Rozwoju Przedsiębiorczości (Dz. U. z 2007 r. Nr 42 poz. 275 z </w:t>
      </w:r>
      <w:proofErr w:type="spellStart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. zm.). 1.2 Wadium wnoszone w pieniądzu należy wpłacić przelewem na następujący numer konta: 45 8437 0002 0130 0910 7056 0003– Gmina Miasta Poręba z dopiskiem „Wadium w przetargu na zadanie: Modernizacja ulicy Mickiewicza w Porębie” Uwaga 7: Wadium w tej formie uważa się za wniesione w sposób prawidłowy, gdy środki pieniężne wpłyną na konto Zamawiającego przed upływem terminu składania ofert. 2.1. Wadium wnoszone w postaci niepieniężnej należy złożyć w oryginalnym egzemplarzu bezpośrednio do oferty. Zaleca się zamieścić dokument wadialny w taki sposób, aby jego zwrot przez Zamawiającego nie naruszał integralności oferty i dołączonych oświadczeń wraz z dokumentami (np. umieszczony w koszulce, co pozwoli na swobodne oddzielenie wadium od reszty dokumentów).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Liczba wykonawców  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Kryteria selekcji wykonawców: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077115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839"/>
      </w:tblGrid>
      <w:tr w:rsidR="00077115" w:rsidRPr="00077115" w:rsidTr="00077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115" w:rsidRPr="00077115" w:rsidRDefault="00077115" w:rsidP="000771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77115">
              <w:rPr>
                <w:rFonts w:eastAsia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115" w:rsidRPr="00077115" w:rsidRDefault="00077115" w:rsidP="000771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77115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77115" w:rsidRPr="00077115" w:rsidTr="00077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115" w:rsidRPr="00077115" w:rsidRDefault="00077115" w:rsidP="000771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77115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115" w:rsidRPr="00077115" w:rsidRDefault="00077115" w:rsidP="000771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77115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77115" w:rsidRPr="00077115" w:rsidTr="00077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115" w:rsidRPr="00077115" w:rsidRDefault="00077115" w:rsidP="000771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77115">
              <w:rPr>
                <w:rFonts w:eastAsia="Times New Roman" w:cs="Times New Roman"/>
                <w:sz w:val="20"/>
                <w:szCs w:val="20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115" w:rsidRPr="00077115" w:rsidRDefault="00077115" w:rsidP="000771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77115">
              <w:rPr>
                <w:rFonts w:eastAsia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Czas trwania: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  <w:t>Informacje dodatkowe: </w:t>
      </w:r>
    </w:p>
    <w:p w:rsidR="00077115" w:rsidRPr="00077115" w:rsidRDefault="00077115" w:rsidP="00077115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077115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2018-04-23, godzina: 09:00,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bookmarkStart w:id="0" w:name="_GoBack"/>
      <w:bookmarkEnd w:id="0"/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  <w:t>&gt;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7711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077115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5C3C12" w:rsidRPr="00077115" w:rsidRDefault="005C3C12" w:rsidP="00077115">
      <w:pPr>
        <w:rPr>
          <w:sz w:val="20"/>
          <w:szCs w:val="20"/>
        </w:rPr>
      </w:pPr>
    </w:p>
    <w:sectPr w:rsidR="005C3C12" w:rsidRPr="0007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15"/>
    <w:rsid w:val="00077115"/>
    <w:rsid w:val="00146541"/>
    <w:rsid w:val="005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3301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1</cp:revision>
  <dcterms:created xsi:type="dcterms:W3CDTF">2018-04-05T12:26:00Z</dcterms:created>
  <dcterms:modified xsi:type="dcterms:W3CDTF">2018-04-05T12:30:00Z</dcterms:modified>
</cp:coreProperties>
</file>