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43" w:rsidRDefault="00FE3343" w:rsidP="00494D15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A817B6">
        <w:rPr>
          <w:rFonts w:ascii="Times New Roman" w:hAnsi="Times New Roman" w:cs="Times New Roman"/>
        </w:rPr>
        <w:t>- projekt –</w:t>
      </w:r>
      <w:bookmarkStart w:id="0" w:name="_GoBack"/>
      <w:bookmarkEnd w:id="0"/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NR………………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MIASTA PORĘBA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dnia……………………..</w:t>
      </w:r>
    </w:p>
    <w:p w:rsidR="00A817B6" w:rsidRDefault="00A817B6" w:rsidP="00FE3343">
      <w:pPr>
        <w:spacing w:line="240" w:lineRule="auto"/>
        <w:rPr>
          <w:rFonts w:ascii="Times New Roman" w:hAnsi="Times New Roman" w:cs="Times New Roman"/>
        </w:rPr>
      </w:pP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817B6">
        <w:rPr>
          <w:rFonts w:ascii="Times New Roman" w:hAnsi="Times New Roman" w:cs="Times New Roman"/>
          <w:b/>
        </w:rPr>
        <w:t>w sprawie ustalenia szczegółowych zasad ponoszenia odpłatności za pobyt w ośrodkach wsparcia</w:t>
      </w:r>
      <w:r w:rsidR="00FE3343">
        <w:rPr>
          <w:rFonts w:ascii="Times New Roman" w:hAnsi="Times New Roman" w:cs="Times New Roman"/>
          <w:b/>
        </w:rPr>
        <w:t xml:space="preserve">                                 </w:t>
      </w:r>
      <w:r w:rsidRPr="00A817B6">
        <w:rPr>
          <w:rFonts w:ascii="Times New Roman" w:hAnsi="Times New Roman" w:cs="Times New Roman"/>
          <w:b/>
        </w:rPr>
        <w:t xml:space="preserve"> i mieszkaniach chronionych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817B6" w:rsidRDefault="00A817B6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FE33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Na podstawie art.18 ust. 2 pkt 15</w:t>
      </w:r>
      <w:r w:rsidR="00494D15">
        <w:rPr>
          <w:rFonts w:ascii="Times New Roman" w:hAnsi="Times New Roman" w:cs="Times New Roman"/>
        </w:rPr>
        <w:t>, art. 40 ust. 1 i art. 41 ust. 1</w:t>
      </w:r>
      <w:r>
        <w:rPr>
          <w:rFonts w:ascii="Times New Roman" w:hAnsi="Times New Roman" w:cs="Times New Roman"/>
        </w:rPr>
        <w:t xml:space="preserve"> ustawy z dnia 8 marca 1990 r. o samorządzie gminnym (t.j. Dz. U. z 2019 r. poz. 506 ) w związku z art. 17 ust. 1 pkt 3 i 12 oraz art. 97 ust. 5 ustawy z dnia 12 marca 2004 r. o pomocy społecznej (t.j. Dz. U. z 2018 r. poz. 1508 z późn. zm.)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</w:p>
    <w:p w:rsidR="00494D15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Miasta Poręba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uchwala co następuje:</w:t>
      </w:r>
    </w:p>
    <w:p w:rsidR="00A817B6" w:rsidRDefault="00A817B6" w:rsidP="00A817B6">
      <w:pPr>
        <w:spacing w:line="240" w:lineRule="auto"/>
        <w:jc w:val="center"/>
        <w:rPr>
          <w:rFonts w:ascii="Times New Roman" w:hAnsi="Times New Roman" w:cs="Times New Roman"/>
        </w:rPr>
      </w:pPr>
    </w:p>
    <w:p w:rsidR="00A817B6" w:rsidRDefault="00A817B6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Ustala się szczegółowe zasady ponoszenia odpłatności za pobyt w ośrodkach wsparcia i mieszkaniach chronionych</w:t>
      </w:r>
      <w:r w:rsidR="00136B48">
        <w:rPr>
          <w:rFonts w:ascii="Times New Roman" w:hAnsi="Times New Roman" w:cs="Times New Roman"/>
        </w:rPr>
        <w:t xml:space="preserve"> mieszkańców gminy Poręba</w:t>
      </w:r>
      <w:r w:rsidR="00C5062D">
        <w:rPr>
          <w:rFonts w:ascii="Times New Roman" w:hAnsi="Times New Roman" w:cs="Times New Roman"/>
        </w:rPr>
        <w:t>.</w:t>
      </w:r>
    </w:p>
    <w:p w:rsidR="00C5062D" w:rsidRDefault="00C5062D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Odpłatność za pobyt w ośrodkach wsparcia i mieszkaniach chronionych ustala się za każdy miesiąc faktycznego pobytu w ośrodku wsparcia lub mieszkaniu chronionym. W przypadku pobytu obejmującego niepełny miesiąc odpłatność jest ustalana proporcjonalnie  do liczby dni pobytu w danym miesiącu.</w:t>
      </w:r>
    </w:p>
    <w:p w:rsidR="00C5062D" w:rsidRDefault="00C5062D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FE334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Osoby, których dochód przekracza kryterium dochodowe określone w art. 8 ust. 1 ustawy z dnia 12 marca 2004 r. o pomocy społecznej, ponoszą odpłatność wg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C5062D" w:rsidTr="00C5062D">
        <w:tc>
          <w:tcPr>
            <w:tcW w:w="704" w:type="dxa"/>
          </w:tcPr>
          <w:p w:rsidR="00C5062D" w:rsidRDefault="00C5062D" w:rsidP="00C5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37" w:type="dxa"/>
          </w:tcPr>
          <w:p w:rsidR="00C5062D" w:rsidRDefault="00C5062D" w:rsidP="00A81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Procentowy dochód osoby przebywającej w ośrodku wsparcia lub mieszkaniu chronionym, określony wg kryterium dochodowego określonego w art. 8 ust. 1 ustawy o pomocy społecznej</w:t>
            </w:r>
          </w:p>
        </w:tc>
        <w:tc>
          <w:tcPr>
            <w:tcW w:w="3021" w:type="dxa"/>
          </w:tcPr>
          <w:p w:rsidR="00C5062D" w:rsidRDefault="00FE3343" w:rsidP="00A81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odpłatności za pobyt w ośrodku wsparcia lub mieszkaniu chronionym </w:t>
            </w:r>
            <w:r w:rsidR="00494D15">
              <w:rPr>
                <w:rFonts w:ascii="Times New Roman" w:hAnsi="Times New Roman" w:cs="Times New Roman"/>
              </w:rPr>
              <w:t>liczona procentowo w stosunku do pełnego kosztu pobytu</w:t>
            </w:r>
            <w:r w:rsidR="00136B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62D" w:rsidTr="00C5062D">
        <w:tc>
          <w:tcPr>
            <w:tcW w:w="704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37" w:type="dxa"/>
          </w:tcPr>
          <w:p w:rsidR="00C5062D" w:rsidRDefault="00FE3343" w:rsidP="00A81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100% do 150%</w:t>
            </w:r>
          </w:p>
        </w:tc>
        <w:tc>
          <w:tcPr>
            <w:tcW w:w="3021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C5062D" w:rsidTr="00C5062D">
        <w:tc>
          <w:tcPr>
            <w:tcW w:w="704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37" w:type="dxa"/>
          </w:tcPr>
          <w:p w:rsidR="00C5062D" w:rsidRDefault="00FE3343" w:rsidP="00A81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150% do 200%</w:t>
            </w:r>
          </w:p>
        </w:tc>
        <w:tc>
          <w:tcPr>
            <w:tcW w:w="3021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</w:tr>
      <w:tr w:rsidR="00C5062D" w:rsidTr="00C5062D">
        <w:tc>
          <w:tcPr>
            <w:tcW w:w="704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37" w:type="dxa"/>
          </w:tcPr>
          <w:p w:rsidR="00C5062D" w:rsidRDefault="00FE3343" w:rsidP="00A817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200%</w:t>
            </w:r>
          </w:p>
        </w:tc>
        <w:tc>
          <w:tcPr>
            <w:tcW w:w="3021" w:type="dxa"/>
          </w:tcPr>
          <w:p w:rsidR="00C5062D" w:rsidRDefault="00FE3343" w:rsidP="00FE33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FE3343" w:rsidRDefault="00FE3343" w:rsidP="005460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4. Traci moc </w:t>
      </w:r>
      <w:r w:rsidR="0054601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chwała</w:t>
      </w:r>
      <w:r w:rsidR="00546015">
        <w:rPr>
          <w:rFonts w:ascii="Times New Roman" w:hAnsi="Times New Roman" w:cs="Times New Roman"/>
        </w:rPr>
        <w:t xml:space="preserve"> N</w:t>
      </w:r>
      <w:r w:rsidR="00494D15">
        <w:rPr>
          <w:rFonts w:ascii="Times New Roman" w:hAnsi="Times New Roman" w:cs="Times New Roman"/>
        </w:rPr>
        <w:t>r</w:t>
      </w:r>
      <w:r w:rsidR="00546015">
        <w:rPr>
          <w:rFonts w:ascii="Times New Roman" w:hAnsi="Times New Roman" w:cs="Times New Roman"/>
        </w:rPr>
        <w:t xml:space="preserve"> XLV/275/17 RADY MIASTA PORĘBA z dnia 28 sierpnia 2017 r. w sprawie ustalenia szczegółowych zasad ponoszenia odpłatności za pobyt w ośrodkach wsparcia udzielających schronienia osobom bezdomnym.</w:t>
      </w:r>
    </w:p>
    <w:p w:rsidR="00546015" w:rsidRDefault="00546015" w:rsidP="005460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 Traci moc UCHWAŁA N</w:t>
      </w:r>
      <w:r w:rsidR="00494D1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XLVII/300/17 RADY MIASTA PORĘBA  z dnia 30 października 2017r. w sprawie zmiany Uchwały N</w:t>
      </w:r>
      <w:r w:rsidR="00494D1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XLV/275/17 RADY MIASTA PORĘBA z dnia 28 sierpnia 2017 r. w sprawie ustalenia szczegółowych zasad ponoszenia odpłatności za pobyt w ośrodkach wsparcia udzielających schronienia osobom bezdomnym.</w:t>
      </w:r>
    </w:p>
    <w:p w:rsidR="00FE3343" w:rsidRDefault="00FE3343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4601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Wykonanie uchwały powierza się Burmistrzowi Miasta Poręba.</w:t>
      </w:r>
    </w:p>
    <w:p w:rsidR="00FE3343" w:rsidRDefault="00FE3343" w:rsidP="00A817B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54601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Uchwała wchodzi w życie po upływie 14 dni od dnia ogłoszenia w Dzienniku Urzędowym Województwa Śląskiego.</w:t>
      </w:r>
    </w:p>
    <w:p w:rsidR="005625B5" w:rsidRDefault="005625B5" w:rsidP="00A817B6">
      <w:pPr>
        <w:spacing w:line="240" w:lineRule="auto"/>
        <w:jc w:val="both"/>
        <w:rPr>
          <w:rFonts w:ascii="Times New Roman" w:hAnsi="Times New Roman" w:cs="Times New Roman"/>
        </w:rPr>
      </w:pPr>
    </w:p>
    <w:p w:rsidR="005625B5" w:rsidRDefault="005625B5" w:rsidP="005625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Przewodniczący Rady Miasta Poręba</w:t>
      </w:r>
    </w:p>
    <w:p w:rsidR="00A817B6" w:rsidRPr="00A817B6" w:rsidRDefault="005625B5" w:rsidP="005625B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Marcin Kucia</w:t>
      </w:r>
    </w:p>
    <w:sectPr w:rsidR="00A817B6" w:rsidRPr="00A817B6" w:rsidSect="005625B5">
      <w:pgSz w:w="11906" w:h="16838"/>
      <w:pgMar w:top="102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B6"/>
    <w:rsid w:val="00112654"/>
    <w:rsid w:val="00136B48"/>
    <w:rsid w:val="00494D15"/>
    <w:rsid w:val="00546015"/>
    <w:rsid w:val="005625B5"/>
    <w:rsid w:val="00A817B6"/>
    <w:rsid w:val="00C5062D"/>
    <w:rsid w:val="00CA55DA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8FF"/>
  <w15:chartTrackingRefBased/>
  <w15:docId w15:val="{946FE38F-6DDF-440A-8DF4-BE6E8CA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Szewczyk</dc:creator>
  <cp:keywords/>
  <dc:description/>
  <cp:lastModifiedBy>Małgorzata Szewczyk</cp:lastModifiedBy>
  <cp:revision>9</cp:revision>
  <cp:lastPrinted>2019-06-03T13:15:00Z</cp:lastPrinted>
  <dcterms:created xsi:type="dcterms:W3CDTF">2019-05-28T10:01:00Z</dcterms:created>
  <dcterms:modified xsi:type="dcterms:W3CDTF">2019-06-07T09:11:00Z</dcterms:modified>
</cp:coreProperties>
</file>