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0" w:rsidRPr="00FC295A" w:rsidRDefault="00FC295A" w:rsidP="00FC295A">
      <w:pPr>
        <w:spacing w:after="0"/>
        <w:ind w:left="6372"/>
        <w:jc w:val="both"/>
        <w:rPr>
          <w:b/>
          <w:sz w:val="24"/>
          <w:szCs w:val="24"/>
        </w:rPr>
      </w:pPr>
      <w:r w:rsidRPr="00FC295A">
        <w:rPr>
          <w:b/>
          <w:sz w:val="24"/>
          <w:szCs w:val="24"/>
        </w:rPr>
        <w:t>Radna</w:t>
      </w:r>
      <w:r w:rsidR="00762E80" w:rsidRPr="00FC295A">
        <w:rPr>
          <w:b/>
          <w:sz w:val="24"/>
          <w:szCs w:val="24"/>
        </w:rPr>
        <w:t xml:space="preserve"> </w:t>
      </w:r>
    </w:p>
    <w:p w:rsidR="00762E80" w:rsidRPr="00FC295A" w:rsidRDefault="00762E80" w:rsidP="00FC295A">
      <w:pPr>
        <w:spacing w:after="0"/>
        <w:ind w:left="5664" w:firstLine="708"/>
        <w:jc w:val="both"/>
        <w:rPr>
          <w:b/>
          <w:sz w:val="24"/>
          <w:szCs w:val="24"/>
        </w:rPr>
      </w:pPr>
      <w:r w:rsidRPr="00FC295A">
        <w:rPr>
          <w:b/>
          <w:sz w:val="24"/>
          <w:szCs w:val="24"/>
        </w:rPr>
        <w:t>Barbara Gola</w:t>
      </w:r>
    </w:p>
    <w:p w:rsidR="00762E80" w:rsidRPr="00FC295A" w:rsidRDefault="00762E80" w:rsidP="00FC295A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762E80" w:rsidRPr="00FC295A" w:rsidRDefault="00762E80" w:rsidP="00FC295A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762E80" w:rsidRPr="00FC295A" w:rsidRDefault="00762E80" w:rsidP="00FC295A">
      <w:pPr>
        <w:spacing w:after="0"/>
        <w:jc w:val="both"/>
        <w:rPr>
          <w:b/>
          <w:sz w:val="24"/>
          <w:szCs w:val="24"/>
        </w:rPr>
      </w:pPr>
    </w:p>
    <w:p w:rsidR="00762E80" w:rsidRPr="00FC295A" w:rsidRDefault="00762E80" w:rsidP="00FC295A">
      <w:pPr>
        <w:spacing w:after="0"/>
        <w:jc w:val="both"/>
        <w:rPr>
          <w:b/>
          <w:sz w:val="24"/>
          <w:szCs w:val="24"/>
        </w:rPr>
      </w:pPr>
      <w:r w:rsidRPr="00FC295A">
        <w:rPr>
          <w:b/>
          <w:sz w:val="24"/>
          <w:szCs w:val="24"/>
        </w:rPr>
        <w:t>Odpowiedzi</w:t>
      </w:r>
      <w:r w:rsidR="00FC295A" w:rsidRPr="00FC295A">
        <w:rPr>
          <w:b/>
          <w:sz w:val="24"/>
          <w:szCs w:val="24"/>
        </w:rPr>
        <w:t xml:space="preserve"> na interpelacje złożone na XXIX/2016</w:t>
      </w:r>
      <w:r w:rsidRPr="00FC295A">
        <w:rPr>
          <w:b/>
          <w:sz w:val="24"/>
          <w:szCs w:val="24"/>
        </w:rPr>
        <w:t xml:space="preserve"> sesji Rady Miasta Poręba</w:t>
      </w:r>
      <w:r w:rsidR="00FC295A" w:rsidRPr="00FC295A">
        <w:rPr>
          <w:b/>
          <w:sz w:val="24"/>
          <w:szCs w:val="24"/>
        </w:rPr>
        <w:t>.</w:t>
      </w:r>
    </w:p>
    <w:p w:rsidR="00762E80" w:rsidRPr="00FC295A" w:rsidRDefault="00762E80" w:rsidP="00FC295A">
      <w:pPr>
        <w:spacing w:after="0"/>
        <w:jc w:val="both"/>
        <w:rPr>
          <w:b/>
          <w:sz w:val="24"/>
          <w:szCs w:val="24"/>
        </w:rPr>
      </w:pPr>
    </w:p>
    <w:p w:rsidR="00762E80" w:rsidRPr="00FC295A" w:rsidRDefault="00762E80" w:rsidP="00FC295A">
      <w:pPr>
        <w:jc w:val="both"/>
        <w:rPr>
          <w:b/>
          <w:sz w:val="24"/>
          <w:szCs w:val="24"/>
        </w:rPr>
      </w:pPr>
      <w:r w:rsidRPr="00FC295A">
        <w:rPr>
          <w:b/>
          <w:sz w:val="24"/>
          <w:szCs w:val="24"/>
        </w:rPr>
        <w:t>Ad. 1</w:t>
      </w:r>
    </w:p>
    <w:p w:rsidR="00762E80" w:rsidRPr="00FC295A" w:rsidRDefault="00762E80" w:rsidP="00FC295A">
      <w:pPr>
        <w:jc w:val="both"/>
        <w:rPr>
          <w:sz w:val="24"/>
          <w:szCs w:val="24"/>
        </w:rPr>
      </w:pPr>
      <w:r w:rsidRPr="00FC295A">
        <w:rPr>
          <w:sz w:val="24"/>
          <w:szCs w:val="24"/>
        </w:rPr>
        <w:t>Nadzór nad firmą odbierającą odpady z terenu Gminy Poręba jest prowadzony na bieżąco. Problem, który Pani przedstawiła wynika z tego, że do pojemników służących do segregacji odpadów wrzucane są odpady, które nie powinny się tam znaleźć, a firma odbierająca nie ma obowiązku przeglądania i ponownej segregacji odebranych odpadów.</w:t>
      </w:r>
    </w:p>
    <w:p w:rsidR="00762E80" w:rsidRPr="00FC295A" w:rsidRDefault="00762E80" w:rsidP="00FC295A">
      <w:pPr>
        <w:jc w:val="both"/>
        <w:rPr>
          <w:b/>
          <w:sz w:val="24"/>
          <w:szCs w:val="24"/>
        </w:rPr>
      </w:pPr>
      <w:r w:rsidRPr="00FC295A">
        <w:rPr>
          <w:b/>
          <w:sz w:val="24"/>
          <w:szCs w:val="24"/>
        </w:rPr>
        <w:t>Ad. 2</w:t>
      </w:r>
    </w:p>
    <w:p w:rsidR="00762E80" w:rsidRDefault="00762E80" w:rsidP="00FC295A">
      <w:pPr>
        <w:jc w:val="both"/>
        <w:rPr>
          <w:sz w:val="24"/>
          <w:szCs w:val="24"/>
        </w:rPr>
      </w:pPr>
      <w:r w:rsidRPr="00FC295A">
        <w:rPr>
          <w:sz w:val="24"/>
          <w:szCs w:val="24"/>
        </w:rPr>
        <w:t>Podejmiemy kroki w celu przywrócenia oświetlenia przy blokach nr 25 i 27 na ul. Mickiewicza.</w:t>
      </w:r>
      <w:bookmarkStart w:id="0" w:name="_GoBack"/>
      <w:bookmarkEnd w:id="0"/>
    </w:p>
    <w:p w:rsidR="00B65E6D" w:rsidRDefault="00B65E6D" w:rsidP="00FC295A">
      <w:pPr>
        <w:jc w:val="both"/>
        <w:rPr>
          <w:sz w:val="24"/>
          <w:szCs w:val="24"/>
        </w:rPr>
      </w:pPr>
    </w:p>
    <w:p w:rsidR="00B65E6D" w:rsidRDefault="00B65E6D" w:rsidP="00B65E6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Burmistrz Miasta Poręba</w:t>
      </w:r>
    </w:p>
    <w:p w:rsidR="00B65E6D" w:rsidRPr="00F80C20" w:rsidRDefault="00B65E6D" w:rsidP="00B65E6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Ryszard Spyra</w:t>
      </w:r>
    </w:p>
    <w:p w:rsidR="00B65E6D" w:rsidRPr="00F80C20" w:rsidRDefault="00B65E6D" w:rsidP="00B65E6D">
      <w:pPr>
        <w:spacing w:after="0"/>
        <w:jc w:val="both"/>
        <w:rPr>
          <w:b/>
          <w:sz w:val="24"/>
          <w:szCs w:val="24"/>
        </w:rPr>
      </w:pPr>
    </w:p>
    <w:p w:rsidR="00B65E6D" w:rsidRPr="00FC295A" w:rsidRDefault="00B65E6D" w:rsidP="00FC295A">
      <w:pPr>
        <w:jc w:val="both"/>
        <w:rPr>
          <w:sz w:val="24"/>
          <w:szCs w:val="24"/>
        </w:rPr>
      </w:pPr>
    </w:p>
    <w:p w:rsidR="00762E80" w:rsidRPr="00FC295A" w:rsidRDefault="00762E80" w:rsidP="00FC295A">
      <w:pPr>
        <w:jc w:val="both"/>
        <w:rPr>
          <w:sz w:val="24"/>
          <w:szCs w:val="24"/>
        </w:rPr>
      </w:pPr>
    </w:p>
    <w:p w:rsidR="00762E80" w:rsidRPr="00FC295A" w:rsidRDefault="00762E80" w:rsidP="00FC295A">
      <w:pPr>
        <w:spacing w:after="0"/>
        <w:jc w:val="both"/>
        <w:rPr>
          <w:b/>
          <w:sz w:val="24"/>
          <w:szCs w:val="24"/>
        </w:rPr>
      </w:pPr>
    </w:p>
    <w:p w:rsidR="00E23DD6" w:rsidRPr="00FC295A" w:rsidRDefault="00E23DD6" w:rsidP="00FC295A">
      <w:pPr>
        <w:jc w:val="both"/>
        <w:rPr>
          <w:sz w:val="24"/>
          <w:szCs w:val="24"/>
        </w:rPr>
      </w:pPr>
    </w:p>
    <w:sectPr w:rsidR="00E23DD6" w:rsidRPr="00FC295A" w:rsidSect="00E2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2E80"/>
    <w:rsid w:val="004217D0"/>
    <w:rsid w:val="00762E80"/>
    <w:rsid w:val="007A77BA"/>
    <w:rsid w:val="00B65E6D"/>
    <w:rsid w:val="00E23DD6"/>
    <w:rsid w:val="00F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dcterms:created xsi:type="dcterms:W3CDTF">2016-09-23T07:37:00Z</dcterms:created>
  <dcterms:modified xsi:type="dcterms:W3CDTF">2016-09-23T11:01:00Z</dcterms:modified>
</cp:coreProperties>
</file>