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A5A" w:rsidRPr="004C6F47" w:rsidRDefault="00E97A5A" w:rsidP="004C6F47">
      <w:pPr>
        <w:spacing w:after="0"/>
        <w:ind w:left="5664" w:firstLine="708"/>
        <w:jc w:val="both"/>
        <w:rPr>
          <w:b/>
          <w:sz w:val="24"/>
          <w:szCs w:val="24"/>
        </w:rPr>
      </w:pPr>
      <w:r w:rsidRPr="004C6F47">
        <w:rPr>
          <w:b/>
          <w:sz w:val="24"/>
          <w:szCs w:val="24"/>
        </w:rPr>
        <w:t>Pan</w:t>
      </w:r>
    </w:p>
    <w:p w:rsidR="00E97A5A" w:rsidRPr="004C6F47" w:rsidRDefault="00E97A5A" w:rsidP="004C6F47">
      <w:pPr>
        <w:spacing w:after="0"/>
        <w:ind w:left="5664" w:firstLine="708"/>
        <w:jc w:val="both"/>
        <w:rPr>
          <w:b/>
          <w:sz w:val="24"/>
          <w:szCs w:val="24"/>
        </w:rPr>
      </w:pPr>
      <w:r w:rsidRPr="004C6F47">
        <w:rPr>
          <w:b/>
          <w:sz w:val="24"/>
          <w:szCs w:val="24"/>
        </w:rPr>
        <w:t xml:space="preserve">Mariusz </w:t>
      </w:r>
      <w:proofErr w:type="spellStart"/>
      <w:r w:rsidRPr="004C6F47">
        <w:rPr>
          <w:b/>
          <w:sz w:val="24"/>
          <w:szCs w:val="24"/>
        </w:rPr>
        <w:t>Pantak</w:t>
      </w:r>
      <w:proofErr w:type="spellEnd"/>
    </w:p>
    <w:p w:rsidR="00E97A5A" w:rsidRPr="004C6F47" w:rsidRDefault="00E97A5A" w:rsidP="004C6F47">
      <w:pPr>
        <w:spacing w:after="0"/>
        <w:ind w:left="5664" w:firstLine="708"/>
        <w:jc w:val="both"/>
        <w:rPr>
          <w:b/>
          <w:sz w:val="24"/>
          <w:szCs w:val="24"/>
        </w:rPr>
      </w:pPr>
    </w:p>
    <w:p w:rsidR="00E97A5A" w:rsidRPr="004C6F47" w:rsidRDefault="00E97A5A" w:rsidP="004C6F47">
      <w:pPr>
        <w:spacing w:after="0"/>
        <w:jc w:val="both"/>
        <w:rPr>
          <w:b/>
          <w:sz w:val="24"/>
          <w:szCs w:val="24"/>
        </w:rPr>
      </w:pPr>
    </w:p>
    <w:p w:rsidR="00E97A5A" w:rsidRPr="004C6F47" w:rsidRDefault="00B43DC6" w:rsidP="004C6F47">
      <w:pPr>
        <w:spacing w:after="0"/>
        <w:jc w:val="both"/>
        <w:rPr>
          <w:b/>
          <w:sz w:val="24"/>
          <w:szCs w:val="24"/>
        </w:rPr>
      </w:pPr>
      <w:r>
        <w:rPr>
          <w:b/>
          <w:sz w:val="24"/>
          <w:szCs w:val="24"/>
        </w:rPr>
        <w:t>(1)</w:t>
      </w:r>
      <w:r w:rsidR="00E97A5A" w:rsidRPr="004C6F47">
        <w:rPr>
          <w:b/>
          <w:sz w:val="24"/>
          <w:szCs w:val="24"/>
        </w:rPr>
        <w:t xml:space="preserve">Odpowiedzi </w:t>
      </w:r>
      <w:r w:rsidR="004C6F47" w:rsidRPr="004C6F47">
        <w:rPr>
          <w:b/>
          <w:sz w:val="24"/>
          <w:szCs w:val="24"/>
        </w:rPr>
        <w:t>– Sprawy Rożne- złożone na XXIX/2016</w:t>
      </w:r>
      <w:r w:rsidR="00E97A5A" w:rsidRPr="004C6F47">
        <w:rPr>
          <w:b/>
          <w:sz w:val="24"/>
          <w:szCs w:val="24"/>
        </w:rPr>
        <w:t xml:space="preserve"> sesji Rady Miasta Poręba</w:t>
      </w:r>
      <w:r w:rsidR="004C6F47" w:rsidRPr="004C6F47">
        <w:rPr>
          <w:b/>
          <w:sz w:val="24"/>
          <w:szCs w:val="24"/>
        </w:rPr>
        <w:t>.</w:t>
      </w:r>
    </w:p>
    <w:p w:rsidR="00E97A5A" w:rsidRPr="004C6F47" w:rsidRDefault="00E97A5A" w:rsidP="004C6F47">
      <w:pPr>
        <w:spacing w:after="0"/>
        <w:jc w:val="both"/>
        <w:rPr>
          <w:b/>
          <w:sz w:val="24"/>
          <w:szCs w:val="24"/>
        </w:rPr>
      </w:pPr>
    </w:p>
    <w:p w:rsidR="004C6F47" w:rsidRDefault="00FE4ADB" w:rsidP="004C6F47">
      <w:pPr>
        <w:jc w:val="both"/>
        <w:rPr>
          <w:b/>
          <w:sz w:val="24"/>
          <w:szCs w:val="24"/>
        </w:rPr>
      </w:pPr>
      <w:r w:rsidRPr="004C6F47">
        <w:rPr>
          <w:b/>
          <w:sz w:val="24"/>
          <w:szCs w:val="24"/>
        </w:rPr>
        <w:t>Ad. 1</w:t>
      </w:r>
    </w:p>
    <w:p w:rsidR="004C6F47" w:rsidRDefault="00FE4ADB" w:rsidP="004C6F47">
      <w:pPr>
        <w:jc w:val="both"/>
        <w:rPr>
          <w:b/>
          <w:sz w:val="24"/>
          <w:szCs w:val="24"/>
        </w:rPr>
      </w:pPr>
      <w:r w:rsidRPr="004C6F47">
        <w:rPr>
          <w:sz w:val="24"/>
          <w:szCs w:val="24"/>
        </w:rPr>
        <w:t>W chwili obecnej dostarczenie pojemników dla mieszkańców Gminy Poręba spoczywa na firmie, która wygrała przetarg, jednak mając na  uwadze zamieszanie jakie powstało przy wymianie pojemników przy zmianie firmy, chcemy, aby wszystkie pojemniki były bądź własnością Gminy bądź mieszkańców.</w:t>
      </w:r>
    </w:p>
    <w:p w:rsidR="00FE4ADB" w:rsidRPr="004C6F47" w:rsidRDefault="00FE4ADB" w:rsidP="004C6F47">
      <w:pPr>
        <w:jc w:val="both"/>
        <w:rPr>
          <w:b/>
          <w:sz w:val="24"/>
          <w:szCs w:val="24"/>
        </w:rPr>
      </w:pPr>
      <w:r w:rsidRPr="004C6F47">
        <w:rPr>
          <w:b/>
          <w:sz w:val="24"/>
          <w:szCs w:val="24"/>
        </w:rPr>
        <w:t>Ad. 2</w:t>
      </w:r>
    </w:p>
    <w:p w:rsidR="00FE4ADB" w:rsidRPr="004C6F47" w:rsidRDefault="00FE4ADB" w:rsidP="004C6F47">
      <w:pPr>
        <w:jc w:val="both"/>
        <w:rPr>
          <w:sz w:val="24"/>
          <w:szCs w:val="24"/>
        </w:rPr>
      </w:pPr>
      <w:r w:rsidRPr="004C6F47">
        <w:rPr>
          <w:sz w:val="24"/>
          <w:szCs w:val="24"/>
        </w:rPr>
        <w:t>Kwota z roku 2015 przedstawia wysokość faktur za zakupione przez Gminę pojemniki, natomiast kwota na rok 2016 przedstawia koszt zakupu brakujących pojemników, przy założeniu, że będą one stanowić własność Gminy.</w:t>
      </w:r>
    </w:p>
    <w:p w:rsidR="00FE4ADB" w:rsidRPr="004C6F47" w:rsidRDefault="00FE4ADB" w:rsidP="004C6F47">
      <w:pPr>
        <w:jc w:val="both"/>
        <w:rPr>
          <w:b/>
          <w:sz w:val="24"/>
          <w:szCs w:val="24"/>
        </w:rPr>
      </w:pPr>
      <w:r w:rsidRPr="004C6F47">
        <w:rPr>
          <w:b/>
          <w:sz w:val="24"/>
          <w:szCs w:val="24"/>
        </w:rPr>
        <w:t>Ad. 3</w:t>
      </w:r>
    </w:p>
    <w:p w:rsidR="00FE4ADB" w:rsidRPr="004C6F47" w:rsidRDefault="00FE4ADB" w:rsidP="004C6F47">
      <w:pPr>
        <w:jc w:val="both"/>
        <w:rPr>
          <w:sz w:val="24"/>
          <w:szCs w:val="24"/>
        </w:rPr>
      </w:pPr>
      <w:r w:rsidRPr="004C6F47">
        <w:rPr>
          <w:sz w:val="24"/>
          <w:szCs w:val="24"/>
        </w:rPr>
        <w:t>Zgodnie z ustawą o utrzymaniu czystości i porządku w gminach z pobranych opłat za gospodarowanie odpadami komunalnymi gmina może pokryć koszty usunięcia odpadów komunalnych z miejsc nieprzeznaczonych do ich składowania i magazynowania w rozumieniu ustawy z dnia 14 grudnia 2012 r. o odpadach.</w:t>
      </w:r>
    </w:p>
    <w:p w:rsidR="00FE4ADB" w:rsidRPr="004C6F47" w:rsidRDefault="00FE4ADB" w:rsidP="004C6F47">
      <w:pPr>
        <w:jc w:val="both"/>
        <w:rPr>
          <w:b/>
          <w:sz w:val="24"/>
          <w:szCs w:val="24"/>
        </w:rPr>
      </w:pPr>
      <w:r w:rsidRPr="004C6F47">
        <w:rPr>
          <w:b/>
          <w:sz w:val="24"/>
          <w:szCs w:val="24"/>
        </w:rPr>
        <w:t>Ad. 4</w:t>
      </w:r>
    </w:p>
    <w:p w:rsidR="00FE4ADB" w:rsidRPr="004C6F47" w:rsidRDefault="00FE4ADB" w:rsidP="004C6F47">
      <w:pPr>
        <w:jc w:val="both"/>
        <w:rPr>
          <w:sz w:val="24"/>
          <w:szCs w:val="24"/>
        </w:rPr>
      </w:pPr>
      <w:r w:rsidRPr="004C6F47">
        <w:rPr>
          <w:sz w:val="24"/>
          <w:szCs w:val="24"/>
        </w:rPr>
        <w:t xml:space="preserve">Kwota 5 393,00 zł stanowi wysokość FV, którą miasto otrzymało od </w:t>
      </w:r>
      <w:proofErr w:type="spellStart"/>
      <w:r w:rsidRPr="004C6F47">
        <w:rPr>
          <w:sz w:val="24"/>
          <w:szCs w:val="24"/>
        </w:rPr>
        <w:t>MPGKiM</w:t>
      </w:r>
      <w:proofErr w:type="spellEnd"/>
      <w:r w:rsidRPr="004C6F47">
        <w:rPr>
          <w:sz w:val="24"/>
          <w:szCs w:val="24"/>
        </w:rPr>
        <w:t xml:space="preserve"> Sp. z o. o. za usunięcie porzuconych odpadów z terenu miasta (tzw. „Fryszerka”) oraz wywóz odpadów zebranych przez młodzież w ramach „Dnia Ziemi”. Za wywiezienie zebranych przez radnych odpadów z terenu tzw. „dębów” wystawiona została FV na kwotę 406,55 zł.</w:t>
      </w:r>
    </w:p>
    <w:p w:rsidR="00FE4ADB" w:rsidRPr="004C6F47" w:rsidRDefault="00FE4ADB" w:rsidP="004C6F47">
      <w:pPr>
        <w:jc w:val="both"/>
        <w:rPr>
          <w:b/>
          <w:sz w:val="24"/>
          <w:szCs w:val="24"/>
        </w:rPr>
      </w:pPr>
      <w:r w:rsidRPr="004C6F47">
        <w:rPr>
          <w:b/>
          <w:sz w:val="24"/>
          <w:szCs w:val="24"/>
        </w:rPr>
        <w:t>Ad. 5</w:t>
      </w:r>
    </w:p>
    <w:p w:rsidR="00FE4ADB" w:rsidRPr="004C6F47" w:rsidRDefault="00FE4ADB" w:rsidP="004C6F47">
      <w:pPr>
        <w:jc w:val="both"/>
        <w:rPr>
          <w:sz w:val="24"/>
          <w:szCs w:val="24"/>
        </w:rPr>
      </w:pPr>
      <w:r w:rsidRPr="004C6F47">
        <w:rPr>
          <w:sz w:val="24"/>
          <w:szCs w:val="24"/>
        </w:rPr>
        <w:t>Koszt funkcjonowania systemu, to koszt 2 pracowników, którzy pracują przy funkcjonowaniu systemu pobierania opłaty za gospodarowanie odpadami komunalnymi.</w:t>
      </w:r>
    </w:p>
    <w:p w:rsidR="00FE4ADB" w:rsidRPr="004C6F47" w:rsidRDefault="00FE4ADB" w:rsidP="004C6F47">
      <w:pPr>
        <w:jc w:val="both"/>
        <w:rPr>
          <w:b/>
          <w:sz w:val="24"/>
          <w:szCs w:val="24"/>
        </w:rPr>
      </w:pPr>
      <w:r w:rsidRPr="004C6F47">
        <w:rPr>
          <w:b/>
          <w:sz w:val="24"/>
          <w:szCs w:val="24"/>
        </w:rPr>
        <w:t>Ad. 6.</w:t>
      </w:r>
    </w:p>
    <w:p w:rsidR="00FE4ADB" w:rsidRDefault="00FE4ADB" w:rsidP="004C6F47">
      <w:pPr>
        <w:jc w:val="both"/>
        <w:rPr>
          <w:sz w:val="24"/>
          <w:szCs w:val="24"/>
        </w:rPr>
      </w:pPr>
      <w:r w:rsidRPr="004C6F47">
        <w:rPr>
          <w:sz w:val="24"/>
          <w:szCs w:val="24"/>
        </w:rPr>
        <w:t>Pozycja „umowa-zlecenie” stanowiły 3 umowy zlecenie dla pracowników na dostarczenie zawiadomień do mieszkańców o zmianie wysokości stawki opłat.</w:t>
      </w:r>
    </w:p>
    <w:p w:rsidR="004C6F47" w:rsidRDefault="004C6F47" w:rsidP="004C6F47">
      <w:pPr>
        <w:jc w:val="both"/>
        <w:rPr>
          <w:sz w:val="24"/>
          <w:szCs w:val="24"/>
        </w:rPr>
      </w:pPr>
    </w:p>
    <w:p w:rsidR="004C6F47" w:rsidRPr="004C6F47" w:rsidRDefault="004C6F47" w:rsidP="004C6F47">
      <w:pPr>
        <w:jc w:val="both"/>
        <w:rPr>
          <w:sz w:val="24"/>
          <w:szCs w:val="24"/>
        </w:rPr>
      </w:pPr>
    </w:p>
    <w:p w:rsidR="004C6F47" w:rsidRDefault="00FE4ADB" w:rsidP="004C6F47">
      <w:pPr>
        <w:jc w:val="both"/>
        <w:rPr>
          <w:b/>
          <w:sz w:val="24"/>
          <w:szCs w:val="24"/>
        </w:rPr>
      </w:pPr>
      <w:r w:rsidRPr="004C6F47">
        <w:rPr>
          <w:b/>
          <w:sz w:val="24"/>
          <w:szCs w:val="24"/>
        </w:rPr>
        <w:lastRenderedPageBreak/>
        <w:t>Ad. 7</w:t>
      </w:r>
    </w:p>
    <w:p w:rsidR="00FE4ADB" w:rsidRPr="004C6F47" w:rsidRDefault="00FE4ADB" w:rsidP="004C6F47">
      <w:pPr>
        <w:jc w:val="both"/>
        <w:rPr>
          <w:b/>
          <w:sz w:val="24"/>
          <w:szCs w:val="24"/>
        </w:rPr>
      </w:pPr>
      <w:r w:rsidRPr="004C6F47">
        <w:rPr>
          <w:sz w:val="24"/>
          <w:szCs w:val="24"/>
        </w:rPr>
        <w:t>W chwili obecnej trwają rozmowy do budowy wiaty przy garażach ul. L.W.P. i podejmowane są rozmowy z pozostałymi Wspólnotami w sprawie budowania wiat.</w:t>
      </w:r>
    </w:p>
    <w:p w:rsidR="00FE4ADB" w:rsidRPr="004C6F47" w:rsidRDefault="00FE4ADB" w:rsidP="004C6F47">
      <w:pPr>
        <w:jc w:val="both"/>
        <w:rPr>
          <w:b/>
          <w:sz w:val="24"/>
          <w:szCs w:val="24"/>
        </w:rPr>
      </w:pPr>
      <w:r w:rsidRPr="004C6F47">
        <w:rPr>
          <w:b/>
          <w:sz w:val="24"/>
          <w:szCs w:val="24"/>
        </w:rPr>
        <w:t>Ad. 8.</w:t>
      </w:r>
    </w:p>
    <w:p w:rsidR="00FE4ADB" w:rsidRDefault="00FE4ADB" w:rsidP="004C6F47">
      <w:pPr>
        <w:jc w:val="both"/>
        <w:rPr>
          <w:sz w:val="24"/>
          <w:szCs w:val="24"/>
        </w:rPr>
      </w:pPr>
      <w:r w:rsidRPr="004C6F47">
        <w:rPr>
          <w:sz w:val="24"/>
          <w:szCs w:val="24"/>
        </w:rPr>
        <w:t>Koszt budowy PSZOK zależy zakresu jego budowy, użytych materiałów, funkcjonalności, wyposażenia itp. Podana kwota jest kwotą orientacyjną, a bardziej dokładna kwota będzie znana po znalezieniu lokalizacji i wykonaniu projektu.</w:t>
      </w:r>
    </w:p>
    <w:p w:rsidR="002F254E" w:rsidRDefault="002F254E" w:rsidP="004C6F47">
      <w:pPr>
        <w:jc w:val="both"/>
        <w:rPr>
          <w:sz w:val="24"/>
          <w:szCs w:val="24"/>
        </w:rPr>
      </w:pPr>
    </w:p>
    <w:p w:rsidR="002F254E" w:rsidRDefault="002F254E" w:rsidP="004C6F47">
      <w:pPr>
        <w:jc w:val="both"/>
        <w:rPr>
          <w:sz w:val="24"/>
          <w:szCs w:val="24"/>
        </w:rPr>
      </w:pPr>
    </w:p>
    <w:p w:rsidR="002F254E" w:rsidRDefault="002F254E" w:rsidP="002F254E">
      <w:pPr>
        <w:pStyle w:val="Standard"/>
        <w:jc w:val="both"/>
        <w:rPr>
          <w:rFonts w:asciiTheme="minorHAnsi" w:hAnsiTheme="minorHAnsi"/>
          <w:lang w:val="pl-PL"/>
        </w:rPr>
      </w:pPr>
      <w:r>
        <w:rPr>
          <w:rFonts w:asciiTheme="minorHAnsi" w:hAnsiTheme="minorHAnsi"/>
          <w:lang w:val="pl-PL"/>
        </w:rPr>
        <w:t>Burmistrz Miasta Poręba</w:t>
      </w:r>
    </w:p>
    <w:p w:rsidR="002F254E" w:rsidRPr="00F80C20" w:rsidRDefault="002F254E" w:rsidP="002F254E">
      <w:pPr>
        <w:pStyle w:val="Standard"/>
        <w:jc w:val="both"/>
        <w:rPr>
          <w:rFonts w:asciiTheme="minorHAnsi" w:hAnsiTheme="minorHAnsi"/>
          <w:lang w:val="pl-PL"/>
        </w:rPr>
      </w:pPr>
      <w:r>
        <w:rPr>
          <w:rFonts w:asciiTheme="minorHAnsi" w:hAnsiTheme="minorHAnsi"/>
          <w:lang w:val="pl-PL"/>
        </w:rPr>
        <w:t>Ryszard Spyra</w:t>
      </w:r>
    </w:p>
    <w:p w:rsidR="002F254E" w:rsidRPr="00F80C20" w:rsidRDefault="002F254E" w:rsidP="002F254E">
      <w:pPr>
        <w:spacing w:after="0"/>
        <w:jc w:val="both"/>
        <w:rPr>
          <w:b/>
          <w:sz w:val="24"/>
          <w:szCs w:val="24"/>
        </w:rPr>
      </w:pPr>
    </w:p>
    <w:p w:rsidR="002F254E" w:rsidRPr="004C6F47" w:rsidRDefault="002F254E" w:rsidP="004C6F47">
      <w:pPr>
        <w:jc w:val="both"/>
        <w:rPr>
          <w:sz w:val="24"/>
          <w:szCs w:val="24"/>
        </w:rPr>
      </w:pPr>
    </w:p>
    <w:p w:rsidR="00E97A5A" w:rsidRPr="004C6F47" w:rsidRDefault="00E97A5A" w:rsidP="004C6F47">
      <w:pPr>
        <w:spacing w:after="0"/>
        <w:jc w:val="both"/>
        <w:rPr>
          <w:b/>
          <w:sz w:val="24"/>
          <w:szCs w:val="24"/>
        </w:rPr>
      </w:pPr>
    </w:p>
    <w:p w:rsidR="00E23DD6" w:rsidRPr="004C6F47" w:rsidRDefault="00E23DD6" w:rsidP="004C6F47">
      <w:pPr>
        <w:jc w:val="both"/>
        <w:rPr>
          <w:sz w:val="24"/>
          <w:szCs w:val="24"/>
        </w:rPr>
      </w:pPr>
    </w:p>
    <w:sectPr w:rsidR="00E23DD6" w:rsidRPr="004C6F47" w:rsidSect="00E23D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E97A5A"/>
    <w:rsid w:val="002F254E"/>
    <w:rsid w:val="004C6F47"/>
    <w:rsid w:val="0065306F"/>
    <w:rsid w:val="00B43DC6"/>
    <w:rsid w:val="00BC0DC4"/>
    <w:rsid w:val="00E23DD6"/>
    <w:rsid w:val="00E97A5A"/>
    <w:rsid w:val="00FE4A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7A5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F254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161940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284</Words>
  <Characters>1710</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kszlachetka</dc:creator>
  <cp:keywords/>
  <dc:description/>
  <cp:lastModifiedBy>kszlachetka</cp:lastModifiedBy>
  <cp:revision>5</cp:revision>
  <dcterms:created xsi:type="dcterms:W3CDTF">2016-09-23T07:07:00Z</dcterms:created>
  <dcterms:modified xsi:type="dcterms:W3CDTF">2016-09-23T11:02:00Z</dcterms:modified>
</cp:coreProperties>
</file>