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64" w:firstLine="708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Poręba, dnia </w:t>
      </w:r>
      <w:r>
        <w:rPr>
          <w:rFonts w:ascii="Times New Roman" w:hAnsi="Times New Roman"/>
          <w:b w:val="false"/>
          <w:bCs w:val="false"/>
          <w:sz w:val="24"/>
          <w:szCs w:val="24"/>
        </w:rPr>
        <w:t>22</w:t>
      </w:r>
      <w:r>
        <w:rPr>
          <w:rFonts w:ascii="Times New Roman" w:hAnsi="Times New Roman"/>
          <w:b w:val="false"/>
          <w:bCs w:val="false"/>
          <w:sz w:val="24"/>
          <w:szCs w:val="24"/>
        </w:rPr>
        <w:t>.11.2016r.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Pan </w:t>
      </w:r>
    </w:p>
    <w:p>
      <w:pPr>
        <w:pStyle w:val="Normal"/>
        <w:spacing w:before="0" w:after="0"/>
        <w:ind w:left="5664" w:firstLine="708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Mariusz Pantak</w:t>
      </w:r>
    </w:p>
    <w:p>
      <w:pPr>
        <w:pStyle w:val="Normal"/>
        <w:spacing w:before="0" w:after="0"/>
        <w:ind w:left="5664" w:firstLine="708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ul. Zielona 7</w:t>
      </w:r>
    </w:p>
    <w:p>
      <w:pPr>
        <w:pStyle w:val="Normal"/>
        <w:spacing w:before="0" w:after="0"/>
        <w:ind w:left="5664" w:firstLine="708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42-480 Poręba</w:t>
      </w:r>
    </w:p>
    <w:p>
      <w:pPr>
        <w:pStyle w:val="Normal"/>
        <w:spacing w:before="0" w:after="0"/>
        <w:ind w:left="5664" w:firstLine="708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ind w:left="5664" w:firstLine="708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b/>
          <w:b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Odpowiedzi na zapytania zadane w sprawach różnych podczas XXXI/ 2016 sesji Rady Miasta Poręba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Ad.1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>Potraktowaliśmy tą sytuację jako praktykę w sprawach, zajmuj</w:t>
      </w: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>ą</w:t>
      </w: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 xml:space="preserve">c jednolite </w:t>
      </w: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>i</w:t>
      </w: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 xml:space="preserve"> ostateczne stanowisko w sprawie - na bazie obecnie funkcjonuj</w:t>
      </w: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>ą</w:t>
      </w: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>cych przepisów prawa.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Ad.2</w:t>
      </w:r>
    </w:p>
    <w:p>
      <w:pPr>
        <w:pStyle w:val="Normal"/>
        <w:ind w:lef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>Nie  wyróżniam  nikogo, natomiast sposób prowadzenia spotkania wynika z okoliczności i przebiegu spotkania.</w:t>
      </w:r>
    </w:p>
    <w:p>
      <w:pPr>
        <w:pStyle w:val="Normal"/>
        <w:jc w:val="both"/>
        <w:rPr>
          <w:b/>
          <w:b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Ad.3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Sprawa wykupu jest bezprzedmiotowa z uwagi na odmowę sprzedaży przez </w:t>
      </w:r>
      <w:r>
        <w:rPr>
          <w:rFonts w:ascii="Times New Roman" w:hAnsi="Times New Roman"/>
          <w:b w:val="false"/>
          <w:bCs w:val="false"/>
          <w:sz w:val="24"/>
          <w:szCs w:val="24"/>
        </w:rPr>
        <w:t>właściciela.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Ad.4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>Umow</w:t>
      </w: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>a</w:t>
      </w: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 xml:space="preserve"> o świadczenie usług prawnych jest do wgladu w Ref. </w:t>
      </w: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>|Organizacyjnym. Nieobecność okazjonalna na części sesji wynika z konieczności udziału w rozprawach sądowych, również w sprawach gminy Poręba.</w:t>
      </w:r>
    </w:p>
    <w:p>
      <w:pPr>
        <w:pStyle w:val="Normal"/>
        <w:jc w:val="both"/>
        <w:rPr>
          <w:lang w:val="en-US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Ad.5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>Budżet jest tworem elastycznym i właściwe gospodarowanie środkami wynika z bieżących potrzeb. Ponadto proszę o doprecyzowanie stwierdzenia ”metody poprzednika”.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en-US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en-US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b w:val="false"/>
          <w:bCs w:val="false"/>
          <w:sz w:val="24"/>
          <w:szCs w:val="24"/>
        </w:rPr>
        <w:t>Burmistrz Miasta Poręba</w:t>
      </w:r>
    </w:p>
    <w:p>
      <w:pPr>
        <w:pStyle w:val="Normal"/>
        <w:spacing w:before="0" w:after="0"/>
        <w:ind w:left="5664" w:firstLine="708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Ryszard Spyra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en-US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</w:r>
    </w:p>
    <w:p>
      <w:pPr>
        <w:pStyle w:val="Normal"/>
        <w:spacing w:before="0" w:after="20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533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LibreOffice/5.2.2.2$Windows_x86 LibreOffice_project/8f96e87c890bf8fa77463cd4b640a2312823f3ad</Application>
  <Pages>1</Pages>
  <Words>127</Words>
  <Characters>811</Characters>
  <CharactersWithSpaces>941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2016-11-08T08:13:00Z</dcterms:created>
  <dc:creator>kszlachetka</dc:creator>
  <dc:description/>
  <dc:language>pl-PL</dc:language>
  <cp:lastModifiedBy/>
  <cp:lastPrinted>2016-11-24T12:55:00Z</cp:lastPrinted>
  <dcterms:modified xsi:type="dcterms:W3CDTF">2016-11-24T14:09:57Z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