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620D" w14:textId="721AC9A4" w:rsidR="00861962" w:rsidRPr="00C3241C" w:rsidRDefault="003C06EE">
      <w:pPr>
        <w:rPr>
          <w:rFonts w:ascii="Arial" w:hAnsi="Arial" w:cs="Arial"/>
        </w:rPr>
      </w:pPr>
      <w:r w:rsidRPr="00C3241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  <w:r w:rsidR="00C3241C">
        <w:rPr>
          <w:rFonts w:ascii="Arial" w:hAnsi="Arial" w:cs="Arial"/>
          <w:color w:val="000000"/>
          <w:sz w:val="22"/>
          <w:szCs w:val="22"/>
        </w:rPr>
        <w:tab/>
      </w:r>
      <w:r w:rsidR="00C3241C">
        <w:rPr>
          <w:rFonts w:ascii="Arial" w:hAnsi="Arial" w:cs="Arial"/>
          <w:color w:val="000000"/>
          <w:sz w:val="22"/>
          <w:szCs w:val="22"/>
        </w:rPr>
        <w:tab/>
      </w:r>
      <w:r w:rsidR="00C3241C">
        <w:rPr>
          <w:rFonts w:ascii="Arial" w:hAnsi="Arial" w:cs="Arial"/>
          <w:color w:val="000000"/>
          <w:sz w:val="22"/>
          <w:szCs w:val="22"/>
        </w:rPr>
        <w:tab/>
      </w:r>
      <w:r w:rsidR="00253AFE" w:rsidRPr="00C3241C">
        <w:rPr>
          <w:rFonts w:ascii="Arial" w:hAnsi="Arial" w:cs="Arial"/>
          <w:color w:val="000000"/>
        </w:rPr>
        <w:t>Poręba</w:t>
      </w:r>
      <w:r w:rsidRPr="00C3241C">
        <w:rPr>
          <w:rFonts w:ascii="Arial" w:hAnsi="Arial" w:cs="Arial"/>
        </w:rPr>
        <w:t xml:space="preserve">, dnia </w:t>
      </w:r>
      <w:r w:rsidR="0075452D" w:rsidRPr="00C3241C">
        <w:rPr>
          <w:rFonts w:ascii="Arial" w:hAnsi="Arial" w:cs="Arial"/>
        </w:rPr>
        <w:t>.....................................</w:t>
      </w:r>
    </w:p>
    <w:p w14:paraId="5E425447" w14:textId="77777777" w:rsidR="00861962" w:rsidRPr="00C3241C" w:rsidRDefault="0075452D">
      <w:pPr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>.........................................</w:t>
      </w:r>
    </w:p>
    <w:p w14:paraId="31A8138B" w14:textId="77777777" w:rsidR="00861962" w:rsidRPr="00C3241C" w:rsidRDefault="003C06EE" w:rsidP="00C3241C">
      <w:pPr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>Imię i nazwisko (nazwa) wnioskodawcy</w:t>
      </w:r>
    </w:p>
    <w:p w14:paraId="1802769E" w14:textId="77777777" w:rsidR="0075452D" w:rsidRPr="00C3241C" w:rsidRDefault="0075452D" w:rsidP="00C3241C">
      <w:pPr>
        <w:rPr>
          <w:rFonts w:ascii="Arial" w:hAnsi="Arial" w:cs="Arial"/>
          <w:sz w:val="18"/>
          <w:szCs w:val="18"/>
          <w:lang w:val="de-DE"/>
        </w:rPr>
      </w:pPr>
    </w:p>
    <w:p w14:paraId="318D4AF0" w14:textId="77777777" w:rsidR="00861962" w:rsidRPr="00C3241C" w:rsidRDefault="0075452D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……………………………………………….</w:t>
      </w:r>
    </w:p>
    <w:p w14:paraId="1480B43A" w14:textId="77777777" w:rsidR="00861962" w:rsidRPr="00C3241C" w:rsidRDefault="003C06EE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Adres</w:t>
      </w:r>
    </w:p>
    <w:p w14:paraId="288EE326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</w:p>
    <w:p w14:paraId="0CACE6A0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……………………………………………….</w:t>
      </w:r>
    </w:p>
    <w:p w14:paraId="601835FB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NIP</w:t>
      </w:r>
    </w:p>
    <w:p w14:paraId="1BDBBE52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</w:p>
    <w:p w14:paraId="582104FD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……………………………………………….</w:t>
      </w:r>
    </w:p>
    <w:p w14:paraId="05C93668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PESEL</w:t>
      </w:r>
    </w:p>
    <w:p w14:paraId="1338D4C1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</w:p>
    <w:p w14:paraId="0646A099" w14:textId="77777777" w:rsidR="00120F37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……………………………………………….</w:t>
      </w:r>
    </w:p>
    <w:p w14:paraId="5E8BAEB3" w14:textId="77777777" w:rsidR="00861962" w:rsidRPr="00C3241C" w:rsidRDefault="00120F37" w:rsidP="00C3241C">
      <w:pPr>
        <w:rPr>
          <w:rFonts w:ascii="Arial" w:hAnsi="Arial" w:cs="Arial"/>
          <w:sz w:val="18"/>
          <w:szCs w:val="18"/>
          <w:lang w:val="de-DE"/>
        </w:rPr>
      </w:pPr>
      <w:r w:rsidRPr="00C3241C">
        <w:rPr>
          <w:rFonts w:ascii="Arial" w:hAnsi="Arial" w:cs="Arial"/>
          <w:sz w:val="18"/>
          <w:szCs w:val="18"/>
          <w:lang w:val="de-DE"/>
        </w:rPr>
        <w:t>Telefon</w:t>
      </w:r>
    </w:p>
    <w:p w14:paraId="2FB9EDCF" w14:textId="77777777" w:rsidR="00861962" w:rsidRPr="00C3241C" w:rsidRDefault="00861962">
      <w:pPr>
        <w:pStyle w:val="Tekstprzypisudolnego"/>
        <w:rPr>
          <w:rFonts w:ascii="Arial" w:hAnsi="Arial" w:cs="Arial"/>
          <w:lang w:val="de-DE"/>
        </w:rPr>
      </w:pPr>
    </w:p>
    <w:p w14:paraId="6A442CDE" w14:textId="77777777" w:rsidR="00861962" w:rsidRPr="00C3241C" w:rsidRDefault="00861962">
      <w:pPr>
        <w:ind w:left="4956"/>
        <w:jc w:val="both"/>
        <w:rPr>
          <w:rFonts w:ascii="Arial" w:hAnsi="Arial" w:cs="Arial"/>
          <w:sz w:val="16"/>
          <w:szCs w:val="16"/>
        </w:rPr>
      </w:pPr>
    </w:p>
    <w:p w14:paraId="6D22EA63" w14:textId="451B0F9A" w:rsidR="00861962" w:rsidRPr="00C3241C" w:rsidRDefault="00C3241C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Burmistrz Miasta Poręba</w:t>
      </w:r>
    </w:p>
    <w:p w14:paraId="6F86D086" w14:textId="3A07571B" w:rsidR="00483C07" w:rsidRPr="00C3241C" w:rsidRDefault="00483C07" w:rsidP="00483C07">
      <w:pPr>
        <w:ind w:left="4956"/>
        <w:rPr>
          <w:rFonts w:ascii="Arial" w:hAnsi="Arial" w:cs="Arial"/>
          <w:sz w:val="22"/>
          <w:szCs w:val="22"/>
        </w:rPr>
      </w:pPr>
      <w:r w:rsidRPr="00C3241C">
        <w:rPr>
          <w:rFonts w:ascii="Arial" w:hAnsi="Arial" w:cs="Arial"/>
          <w:sz w:val="22"/>
          <w:szCs w:val="22"/>
        </w:rPr>
        <w:t xml:space="preserve">ul. </w:t>
      </w:r>
      <w:r w:rsidR="00253AFE" w:rsidRPr="00C3241C">
        <w:rPr>
          <w:rFonts w:ascii="Arial" w:hAnsi="Arial" w:cs="Arial"/>
          <w:sz w:val="22"/>
          <w:szCs w:val="22"/>
        </w:rPr>
        <w:t>Dworcowa 1</w:t>
      </w:r>
    </w:p>
    <w:p w14:paraId="21FA8890" w14:textId="2C691E77" w:rsidR="00483C07" w:rsidRPr="00C3241C" w:rsidRDefault="00253AFE" w:rsidP="00483C07">
      <w:pPr>
        <w:ind w:left="4956"/>
        <w:rPr>
          <w:rFonts w:ascii="Arial" w:hAnsi="Arial" w:cs="Arial"/>
          <w:sz w:val="22"/>
          <w:szCs w:val="22"/>
        </w:rPr>
      </w:pPr>
      <w:r w:rsidRPr="00C3241C">
        <w:rPr>
          <w:rFonts w:ascii="Arial" w:hAnsi="Arial" w:cs="Arial"/>
          <w:sz w:val="22"/>
          <w:szCs w:val="22"/>
        </w:rPr>
        <w:t>42-480 Poręba</w:t>
      </w:r>
    </w:p>
    <w:p w14:paraId="2355B4BC" w14:textId="77777777" w:rsidR="00861962" w:rsidRPr="00C3241C" w:rsidRDefault="00861962">
      <w:pPr>
        <w:rPr>
          <w:rFonts w:ascii="Arial" w:hAnsi="Arial" w:cs="Arial"/>
          <w:sz w:val="16"/>
          <w:szCs w:val="16"/>
        </w:rPr>
      </w:pPr>
    </w:p>
    <w:p w14:paraId="5D6F60AA" w14:textId="77777777" w:rsidR="00C3241C" w:rsidRDefault="00C3241C">
      <w:pPr>
        <w:jc w:val="center"/>
        <w:rPr>
          <w:rFonts w:ascii="Arial" w:hAnsi="Arial" w:cs="Arial"/>
          <w:b/>
          <w:bCs/>
        </w:rPr>
      </w:pPr>
    </w:p>
    <w:p w14:paraId="607791F3" w14:textId="5E3C8603" w:rsidR="00C3241C" w:rsidRDefault="00C3241C">
      <w:pPr>
        <w:jc w:val="center"/>
        <w:rPr>
          <w:rFonts w:ascii="Arial" w:hAnsi="Arial" w:cs="Arial"/>
          <w:b/>
          <w:bCs/>
        </w:rPr>
      </w:pPr>
    </w:p>
    <w:p w14:paraId="52EDFFE0" w14:textId="0F7E059A" w:rsidR="00C3241C" w:rsidRDefault="00C3241C">
      <w:pPr>
        <w:jc w:val="center"/>
        <w:rPr>
          <w:rFonts w:ascii="Arial" w:hAnsi="Arial" w:cs="Arial"/>
          <w:b/>
          <w:bCs/>
        </w:rPr>
      </w:pPr>
    </w:p>
    <w:p w14:paraId="70A99486" w14:textId="77777777" w:rsidR="00C3241C" w:rsidRDefault="00C3241C">
      <w:pPr>
        <w:jc w:val="center"/>
        <w:rPr>
          <w:rFonts w:ascii="Arial" w:hAnsi="Arial" w:cs="Arial"/>
          <w:b/>
          <w:bCs/>
        </w:rPr>
      </w:pPr>
    </w:p>
    <w:p w14:paraId="7FB1F56B" w14:textId="77777777" w:rsidR="00C3241C" w:rsidRDefault="00C3241C">
      <w:pPr>
        <w:jc w:val="center"/>
        <w:rPr>
          <w:rFonts w:ascii="Arial" w:hAnsi="Arial" w:cs="Arial"/>
          <w:b/>
          <w:bCs/>
        </w:rPr>
      </w:pPr>
    </w:p>
    <w:p w14:paraId="2A036185" w14:textId="6626F5D6" w:rsidR="00861962" w:rsidRPr="00C3241C" w:rsidRDefault="003C06EE">
      <w:pPr>
        <w:jc w:val="center"/>
        <w:rPr>
          <w:rFonts w:ascii="Arial" w:hAnsi="Arial" w:cs="Arial"/>
          <w:b/>
          <w:bCs/>
        </w:rPr>
      </w:pPr>
      <w:r w:rsidRPr="00C3241C">
        <w:rPr>
          <w:rFonts w:ascii="Arial" w:hAnsi="Arial" w:cs="Arial"/>
          <w:b/>
          <w:bCs/>
        </w:rPr>
        <w:t>WNIOSEK O ZWROT OPŁATY SKARBOWEJ</w:t>
      </w:r>
    </w:p>
    <w:p w14:paraId="535C4A91" w14:textId="77777777" w:rsidR="00C3241C" w:rsidRDefault="00C3241C">
      <w:pPr>
        <w:pStyle w:val="Tekstpodstawowy"/>
        <w:spacing w:before="100" w:line="240" w:lineRule="auto"/>
        <w:rPr>
          <w:rFonts w:ascii="Arial" w:hAnsi="Arial" w:cs="Arial"/>
        </w:rPr>
      </w:pPr>
    </w:p>
    <w:p w14:paraId="6680E373" w14:textId="77777777" w:rsidR="00C3241C" w:rsidRDefault="00C3241C">
      <w:pPr>
        <w:pStyle w:val="Tekstpodstawowy"/>
        <w:spacing w:before="100" w:line="240" w:lineRule="auto"/>
        <w:rPr>
          <w:rFonts w:ascii="Arial" w:hAnsi="Arial" w:cs="Arial"/>
        </w:rPr>
      </w:pPr>
    </w:p>
    <w:p w14:paraId="5EC10142" w14:textId="16A58235" w:rsidR="00861962" w:rsidRPr="00C3241C" w:rsidRDefault="003C06EE">
      <w:pPr>
        <w:pStyle w:val="Tekstpodstawowy"/>
        <w:spacing w:before="100" w:line="240" w:lineRule="auto"/>
        <w:rPr>
          <w:rFonts w:ascii="Arial" w:hAnsi="Arial" w:cs="Arial"/>
        </w:rPr>
      </w:pPr>
      <w:r w:rsidRPr="00C3241C">
        <w:rPr>
          <w:rFonts w:ascii="Arial" w:hAnsi="Arial" w:cs="Arial"/>
        </w:rPr>
        <w:t xml:space="preserve">Zwracam się z prośbą o zwrot opłaty skarbowej w wysokości .................................... zł </w:t>
      </w:r>
    </w:p>
    <w:p w14:paraId="2D5A27EE" w14:textId="77777777" w:rsidR="00861962" w:rsidRPr="00C3241C" w:rsidRDefault="0075452D">
      <w:pPr>
        <w:spacing w:before="100"/>
        <w:jc w:val="both"/>
        <w:rPr>
          <w:rFonts w:ascii="Arial" w:hAnsi="Arial" w:cs="Arial"/>
        </w:rPr>
      </w:pPr>
      <w:r w:rsidRPr="00C3241C">
        <w:rPr>
          <w:rFonts w:ascii="Arial" w:hAnsi="Arial" w:cs="Arial"/>
        </w:rPr>
        <w:t xml:space="preserve">z tytułu </w:t>
      </w:r>
      <w:r w:rsidR="003C06EE" w:rsidRPr="00C3241C">
        <w:rPr>
          <w:rFonts w:ascii="Arial" w:hAnsi="Arial" w:cs="Arial"/>
        </w:rPr>
        <w:t>............................</w:t>
      </w:r>
      <w:r w:rsidRPr="00C3241C">
        <w:rPr>
          <w:rFonts w:ascii="Arial" w:hAnsi="Arial" w:cs="Arial"/>
        </w:rPr>
        <w:t>...........................</w:t>
      </w:r>
      <w:r w:rsidR="003C06EE" w:rsidRPr="00C3241C">
        <w:rPr>
          <w:rFonts w:ascii="Arial" w:hAnsi="Arial" w:cs="Arial"/>
        </w:rPr>
        <w:t>..........................................................</w:t>
      </w:r>
    </w:p>
    <w:p w14:paraId="76BA9EF6" w14:textId="77777777" w:rsidR="00861962" w:rsidRPr="00C3241C" w:rsidRDefault="003C06EE">
      <w:pPr>
        <w:pStyle w:val="Tekstpodstawowy"/>
        <w:spacing w:before="100" w:line="240" w:lineRule="auto"/>
        <w:rPr>
          <w:rFonts w:ascii="Arial" w:hAnsi="Arial" w:cs="Arial"/>
        </w:rPr>
      </w:pPr>
      <w:r w:rsidRPr="00C3241C">
        <w:rPr>
          <w:rFonts w:ascii="Arial" w:hAnsi="Arial" w:cs="Arial"/>
        </w:rPr>
        <w:t>uiszczonej w dniu ................................ w kwocie ........................... zł (kwota wpłaty)</w:t>
      </w:r>
    </w:p>
    <w:p w14:paraId="75CC6434" w14:textId="77777777" w:rsidR="009C079C" w:rsidRDefault="009C079C">
      <w:pPr>
        <w:spacing w:before="160"/>
        <w:jc w:val="center"/>
        <w:rPr>
          <w:rFonts w:ascii="Arial" w:hAnsi="Arial" w:cs="Arial"/>
          <w:b/>
          <w:bCs/>
        </w:rPr>
      </w:pPr>
    </w:p>
    <w:p w14:paraId="70714AD6" w14:textId="4B8CDB78" w:rsidR="00861962" w:rsidRPr="00C3241C" w:rsidRDefault="003C06EE">
      <w:pPr>
        <w:spacing w:before="160"/>
        <w:jc w:val="center"/>
        <w:rPr>
          <w:rFonts w:ascii="Arial" w:hAnsi="Arial" w:cs="Arial"/>
          <w:b/>
          <w:bCs/>
        </w:rPr>
      </w:pPr>
      <w:r w:rsidRPr="00C3241C">
        <w:rPr>
          <w:rFonts w:ascii="Arial" w:hAnsi="Arial" w:cs="Arial"/>
          <w:b/>
          <w:bCs/>
        </w:rPr>
        <w:t>Uzasadnienie</w:t>
      </w:r>
    </w:p>
    <w:p w14:paraId="4550DD2B" w14:textId="22BBB741" w:rsidR="00861962" w:rsidRPr="00C3241C" w:rsidRDefault="003C06EE" w:rsidP="00C3241C">
      <w:pPr>
        <w:pStyle w:val="Tekstpodstawowy"/>
        <w:rPr>
          <w:rFonts w:ascii="Arial" w:hAnsi="Arial" w:cs="Arial"/>
        </w:rPr>
      </w:pPr>
      <w:r w:rsidRPr="00C3241C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C3241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A4183FA" w14:textId="2C0BB528" w:rsidR="00861962" w:rsidRPr="00C3241C" w:rsidRDefault="003C06EE" w:rsidP="00C3241C">
      <w:pPr>
        <w:spacing w:line="360" w:lineRule="auto"/>
        <w:jc w:val="both"/>
        <w:rPr>
          <w:rFonts w:ascii="Arial" w:hAnsi="Arial" w:cs="Arial"/>
        </w:rPr>
      </w:pPr>
      <w:r w:rsidRPr="00C3241C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C3241C">
        <w:rPr>
          <w:rFonts w:ascii="Arial" w:hAnsi="Arial" w:cs="Arial"/>
        </w:rPr>
        <w:t>.......................................</w:t>
      </w:r>
    </w:p>
    <w:p w14:paraId="4E70E0FD" w14:textId="08F406E9" w:rsidR="00861962" w:rsidRPr="00C3241C" w:rsidRDefault="003C06EE" w:rsidP="00C3241C">
      <w:pPr>
        <w:spacing w:line="360" w:lineRule="auto"/>
        <w:jc w:val="both"/>
        <w:rPr>
          <w:rFonts w:ascii="Arial" w:hAnsi="Arial" w:cs="Arial"/>
        </w:rPr>
      </w:pPr>
      <w:r w:rsidRPr="00C3241C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C3241C">
        <w:rPr>
          <w:rFonts w:ascii="Arial" w:hAnsi="Arial" w:cs="Arial"/>
        </w:rPr>
        <w:t>.......................................</w:t>
      </w:r>
    </w:p>
    <w:p w14:paraId="2D54A98C" w14:textId="77777777" w:rsidR="00C3241C" w:rsidRDefault="00C3241C" w:rsidP="00C3241C">
      <w:pPr>
        <w:rPr>
          <w:rFonts w:ascii="Arial" w:hAnsi="Arial" w:cs="Arial"/>
        </w:rPr>
      </w:pPr>
    </w:p>
    <w:p w14:paraId="28AEF627" w14:textId="77777777" w:rsidR="00C3241C" w:rsidRDefault="00C3241C" w:rsidP="00C3241C">
      <w:pPr>
        <w:rPr>
          <w:rFonts w:ascii="Arial" w:hAnsi="Arial" w:cs="Arial"/>
        </w:rPr>
      </w:pPr>
    </w:p>
    <w:p w14:paraId="61D885C7" w14:textId="23F92937" w:rsidR="00C3241C" w:rsidRPr="00C3241C" w:rsidRDefault="00C3241C" w:rsidP="00C3241C">
      <w:pPr>
        <w:rPr>
          <w:rFonts w:ascii="Arial" w:hAnsi="Arial" w:cs="Arial"/>
          <w:sz w:val="40"/>
        </w:rPr>
      </w:pPr>
      <w:r w:rsidRPr="00C3241C">
        <w:rPr>
          <w:rFonts w:ascii="Arial" w:hAnsi="Arial" w:cs="Arial"/>
        </w:rPr>
        <w:t>Zwrotu proszę dokonać</w:t>
      </w:r>
      <w:r w:rsidRPr="00C3241C">
        <w:rPr>
          <w:rFonts w:ascii="Arial" w:hAnsi="Arial" w:cs="Arial"/>
          <w:vertAlign w:val="superscript"/>
        </w:rPr>
        <w:t xml:space="preserve"> </w:t>
      </w:r>
      <w:r w:rsidRPr="00C3241C">
        <w:rPr>
          <w:rFonts w:ascii="Arial" w:hAnsi="Arial" w:cs="Arial"/>
          <w:sz w:val="22"/>
        </w:rPr>
        <w:t>*</w:t>
      </w:r>
      <w:r w:rsidRPr="00C3241C">
        <w:rPr>
          <w:rFonts w:ascii="Arial" w:hAnsi="Arial" w:cs="Arial"/>
        </w:rPr>
        <w:t>:</w:t>
      </w:r>
    </w:p>
    <w:p w14:paraId="4A9120CC" w14:textId="4010FC42" w:rsidR="00C3241C" w:rsidRPr="00C3241C" w:rsidRDefault="00C3241C" w:rsidP="00C3241C">
      <w:pPr>
        <w:rPr>
          <w:rFonts w:ascii="Arial" w:hAnsi="Arial" w:cs="Arial"/>
          <w:sz w:val="40"/>
        </w:rPr>
      </w:pPr>
      <w:r w:rsidRPr="00C3241C">
        <w:rPr>
          <w:rFonts w:ascii="Arial" w:hAnsi="Arial" w:cs="Arial"/>
          <w:sz w:val="40"/>
        </w:rPr>
        <w:t xml:space="preserve">□ </w:t>
      </w:r>
      <w:r w:rsidRPr="00C3241C">
        <w:rPr>
          <w:rFonts w:ascii="Arial" w:hAnsi="Arial" w:cs="Arial"/>
        </w:rPr>
        <w:t>gotówką w siedzibie Urzędu</w:t>
      </w:r>
      <w:r>
        <w:rPr>
          <w:rFonts w:ascii="Arial" w:hAnsi="Arial" w:cs="Arial"/>
        </w:rPr>
        <w:t xml:space="preserve"> Miasta Poręba</w:t>
      </w:r>
      <w:r w:rsidRPr="00C3241C">
        <w:rPr>
          <w:rFonts w:ascii="Arial" w:hAnsi="Arial" w:cs="Arial"/>
          <w:sz w:val="22"/>
        </w:rPr>
        <w:t xml:space="preserve">, </w:t>
      </w:r>
    </w:p>
    <w:p w14:paraId="3CA41577" w14:textId="77777777" w:rsidR="00C3241C" w:rsidRPr="00C3241C" w:rsidRDefault="00C3241C" w:rsidP="00C3241C">
      <w:pPr>
        <w:ind w:right="-108"/>
        <w:rPr>
          <w:rFonts w:ascii="Arial" w:hAnsi="Arial" w:cs="Arial"/>
          <w:sz w:val="16"/>
        </w:rPr>
      </w:pPr>
      <w:r w:rsidRPr="00C3241C">
        <w:rPr>
          <w:rFonts w:ascii="Arial" w:hAnsi="Arial" w:cs="Arial"/>
          <w:sz w:val="40"/>
        </w:rPr>
        <w:t xml:space="preserve">□ </w:t>
      </w:r>
      <w:r w:rsidRPr="00C3241C">
        <w:rPr>
          <w:rFonts w:ascii="Arial" w:hAnsi="Arial" w:cs="Arial"/>
        </w:rPr>
        <w:t>przelewem na wskazany rachunek bankowy:</w:t>
      </w:r>
    </w:p>
    <w:p w14:paraId="7DD84A85" w14:textId="77777777" w:rsidR="00C3241C" w:rsidRPr="00C3241C" w:rsidRDefault="00C3241C" w:rsidP="00C3241C">
      <w:pPr>
        <w:ind w:right="-108"/>
        <w:rPr>
          <w:rFonts w:ascii="Arial" w:hAnsi="Arial" w:cs="Arial"/>
          <w:sz w:val="16"/>
        </w:rPr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285"/>
        <w:gridCol w:w="225"/>
        <w:gridCol w:w="315"/>
        <w:gridCol w:w="300"/>
        <w:gridCol w:w="300"/>
        <w:gridCol w:w="300"/>
        <w:gridCol w:w="300"/>
        <w:gridCol w:w="300"/>
        <w:gridCol w:w="300"/>
        <w:gridCol w:w="315"/>
        <w:gridCol w:w="300"/>
        <w:gridCol w:w="300"/>
        <w:gridCol w:w="300"/>
        <w:gridCol w:w="300"/>
        <w:gridCol w:w="315"/>
        <w:gridCol w:w="300"/>
        <w:gridCol w:w="300"/>
        <w:gridCol w:w="300"/>
        <w:gridCol w:w="300"/>
        <w:gridCol w:w="315"/>
        <w:gridCol w:w="300"/>
        <w:gridCol w:w="300"/>
        <w:gridCol w:w="315"/>
        <w:gridCol w:w="300"/>
        <w:gridCol w:w="300"/>
        <w:gridCol w:w="315"/>
        <w:gridCol w:w="300"/>
        <w:gridCol w:w="300"/>
        <w:gridCol w:w="315"/>
        <w:gridCol w:w="300"/>
        <w:gridCol w:w="345"/>
      </w:tblGrid>
      <w:tr w:rsidR="00C3241C" w:rsidRPr="00C3241C" w14:paraId="1EA29193" w14:textId="77777777" w:rsidTr="009D1FF8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DDC7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91A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  <w:shd w:val="clear" w:color="auto" w:fill="auto"/>
          </w:tcPr>
          <w:p w14:paraId="2CBBAD06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989F6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607C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3EC7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27F1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14:paraId="5872259C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C271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2AB0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8045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CB35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14:paraId="7D6C788E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EAA7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BE74E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55EA0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D7F3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14:paraId="7718451E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7772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51D0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8D13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EFD20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14:paraId="0E518BB2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8E1AF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F55A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F646C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C5E45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14:paraId="18997182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4460B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FE838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C661D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4219" w14:textId="77777777" w:rsidR="00C3241C" w:rsidRPr="00C3241C" w:rsidRDefault="00C3241C" w:rsidP="009D1FF8">
            <w:pPr>
              <w:snapToGrid w:val="0"/>
              <w:ind w:right="-108"/>
              <w:rPr>
                <w:rFonts w:ascii="Arial" w:hAnsi="Arial" w:cs="Arial"/>
                <w:sz w:val="28"/>
              </w:rPr>
            </w:pPr>
          </w:p>
        </w:tc>
      </w:tr>
    </w:tbl>
    <w:p w14:paraId="5DB77BBC" w14:textId="77777777" w:rsidR="00C3241C" w:rsidRPr="00C3241C" w:rsidRDefault="00C3241C" w:rsidP="00C3241C">
      <w:pPr>
        <w:rPr>
          <w:rFonts w:ascii="Arial" w:hAnsi="Arial" w:cs="Arial"/>
        </w:rPr>
      </w:pPr>
    </w:p>
    <w:p w14:paraId="6312B223" w14:textId="77777777" w:rsidR="00C3241C" w:rsidRPr="00C3241C" w:rsidRDefault="00C3241C" w:rsidP="00C3241C">
      <w:pPr>
        <w:rPr>
          <w:rFonts w:ascii="Arial" w:hAnsi="Arial" w:cs="Arial"/>
        </w:rPr>
      </w:pPr>
      <w:r w:rsidRPr="00C3241C">
        <w:rPr>
          <w:rFonts w:ascii="Arial" w:hAnsi="Arial" w:cs="Arial"/>
          <w:sz w:val="40"/>
        </w:rPr>
        <w:t xml:space="preserve">□ </w:t>
      </w:r>
      <w:r w:rsidRPr="00C3241C">
        <w:rPr>
          <w:rFonts w:ascii="Arial" w:hAnsi="Arial" w:cs="Arial"/>
        </w:rPr>
        <w:t>na adres domowy (zwrot pomniejszony o koszt przekazu pocztowego)</w:t>
      </w:r>
    </w:p>
    <w:p w14:paraId="5F48D68F" w14:textId="77777777" w:rsidR="00C3241C" w:rsidRPr="00C3241C" w:rsidRDefault="00C3241C" w:rsidP="00C3241C">
      <w:pPr>
        <w:pStyle w:val="Nagwek3"/>
        <w:rPr>
          <w:rFonts w:ascii="Arial" w:hAnsi="Arial" w:cs="Arial"/>
        </w:rPr>
      </w:pPr>
    </w:p>
    <w:p w14:paraId="5D214ECA" w14:textId="77777777" w:rsidR="00C3241C" w:rsidRPr="00C3241C" w:rsidRDefault="00C3241C">
      <w:pPr>
        <w:jc w:val="both"/>
        <w:rPr>
          <w:rFonts w:ascii="Arial" w:hAnsi="Arial" w:cs="Arial"/>
        </w:rPr>
      </w:pPr>
    </w:p>
    <w:p w14:paraId="4A20E7DB" w14:textId="4D2D479E" w:rsidR="00861962" w:rsidRPr="00C3241C" w:rsidRDefault="003C06EE">
      <w:pPr>
        <w:jc w:val="both"/>
        <w:rPr>
          <w:rFonts w:ascii="Arial" w:hAnsi="Arial" w:cs="Arial"/>
        </w:rPr>
      </w:pPr>
      <w:r w:rsidRPr="00C3241C">
        <w:rPr>
          <w:rFonts w:ascii="Arial" w:hAnsi="Arial" w:cs="Arial"/>
        </w:rPr>
        <w:t>Załączyć: dowód zapłaty opłaty skarbowej (oryginał)</w:t>
      </w:r>
    </w:p>
    <w:p w14:paraId="6B6B8ED4" w14:textId="77777777" w:rsidR="00861962" w:rsidRPr="00C3241C" w:rsidRDefault="00861962">
      <w:pPr>
        <w:jc w:val="both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185345CB" w14:textId="77777777" w:rsidR="00861962" w:rsidRPr="00C3241C" w:rsidRDefault="003C06EE">
      <w:pPr>
        <w:jc w:val="both"/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i/>
          <w:iCs/>
          <w:sz w:val="16"/>
          <w:szCs w:val="16"/>
        </w:rPr>
        <w:t>* niepotrzebne skreślić</w:t>
      </w:r>
    </w:p>
    <w:p w14:paraId="06563FC7" w14:textId="77777777" w:rsidR="00C3241C" w:rsidRDefault="00C3241C">
      <w:pPr>
        <w:ind w:left="6300"/>
        <w:rPr>
          <w:rFonts w:ascii="Arial" w:hAnsi="Arial" w:cs="Arial"/>
          <w:b/>
          <w:bCs/>
        </w:rPr>
      </w:pPr>
    </w:p>
    <w:p w14:paraId="676F10BD" w14:textId="77777777" w:rsidR="00C3241C" w:rsidRDefault="00C3241C">
      <w:pPr>
        <w:ind w:left="6300"/>
        <w:rPr>
          <w:rFonts w:ascii="Arial" w:hAnsi="Arial" w:cs="Arial"/>
          <w:b/>
          <w:bCs/>
        </w:rPr>
      </w:pPr>
    </w:p>
    <w:p w14:paraId="3C249AB7" w14:textId="77777777" w:rsidR="00C3241C" w:rsidRDefault="00C3241C">
      <w:pPr>
        <w:ind w:left="6300"/>
        <w:rPr>
          <w:rFonts w:ascii="Arial" w:hAnsi="Arial" w:cs="Arial"/>
          <w:b/>
          <w:bCs/>
        </w:rPr>
      </w:pPr>
    </w:p>
    <w:p w14:paraId="1499757A" w14:textId="77777777" w:rsidR="00C3241C" w:rsidRDefault="00C3241C">
      <w:pPr>
        <w:ind w:left="6300"/>
        <w:rPr>
          <w:rFonts w:ascii="Arial" w:hAnsi="Arial" w:cs="Arial"/>
          <w:b/>
          <w:bCs/>
        </w:rPr>
      </w:pPr>
    </w:p>
    <w:p w14:paraId="4DA92A14" w14:textId="6350249D" w:rsidR="00861962" w:rsidRPr="00C3241C" w:rsidRDefault="003C06EE">
      <w:pPr>
        <w:ind w:left="6300"/>
        <w:rPr>
          <w:rFonts w:ascii="Arial" w:hAnsi="Arial" w:cs="Arial"/>
          <w:b/>
          <w:bCs/>
          <w:sz w:val="22"/>
          <w:szCs w:val="22"/>
        </w:rPr>
      </w:pPr>
      <w:r w:rsidRPr="00C3241C">
        <w:rPr>
          <w:rFonts w:ascii="Arial" w:hAnsi="Arial" w:cs="Arial"/>
          <w:b/>
          <w:bCs/>
        </w:rPr>
        <w:t>__________________</w:t>
      </w:r>
    </w:p>
    <w:p w14:paraId="6DC016FB" w14:textId="77777777" w:rsidR="00861962" w:rsidRPr="00C3241C" w:rsidRDefault="003C06EE">
      <w:pPr>
        <w:ind w:left="6372"/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>Data i podpis wnioskodawcy</w:t>
      </w:r>
    </w:p>
    <w:p w14:paraId="7D3E9397" w14:textId="77777777" w:rsidR="00861962" w:rsidRPr="00C3241C" w:rsidRDefault="00861962">
      <w:pPr>
        <w:jc w:val="both"/>
        <w:rPr>
          <w:rFonts w:ascii="Arial" w:hAnsi="Arial" w:cs="Arial"/>
          <w:sz w:val="12"/>
          <w:szCs w:val="12"/>
        </w:rPr>
      </w:pPr>
    </w:p>
    <w:p w14:paraId="0133D506" w14:textId="77777777" w:rsidR="00C3241C" w:rsidRDefault="00C3241C" w:rsidP="00F031B0">
      <w:pPr>
        <w:rPr>
          <w:rFonts w:ascii="Arial" w:hAnsi="Arial" w:cs="Arial"/>
          <w:b/>
          <w:bCs/>
        </w:rPr>
      </w:pPr>
    </w:p>
    <w:p w14:paraId="17355462" w14:textId="77777777" w:rsidR="00C3241C" w:rsidRDefault="00C3241C">
      <w:pPr>
        <w:jc w:val="center"/>
        <w:rPr>
          <w:rFonts w:ascii="Arial" w:hAnsi="Arial" w:cs="Arial"/>
          <w:b/>
          <w:bCs/>
        </w:rPr>
      </w:pPr>
    </w:p>
    <w:p w14:paraId="4CF8C980" w14:textId="77777777" w:rsidR="00C3241C" w:rsidRDefault="00C3241C">
      <w:pPr>
        <w:jc w:val="center"/>
        <w:rPr>
          <w:rFonts w:ascii="Arial" w:hAnsi="Arial" w:cs="Arial"/>
          <w:b/>
          <w:bCs/>
        </w:rPr>
      </w:pPr>
    </w:p>
    <w:p w14:paraId="64B10429" w14:textId="73F3044C" w:rsidR="00861962" w:rsidRPr="00C3241C" w:rsidRDefault="003C06EE">
      <w:pPr>
        <w:jc w:val="center"/>
        <w:rPr>
          <w:rFonts w:ascii="Arial" w:hAnsi="Arial" w:cs="Arial"/>
          <w:b/>
          <w:bCs/>
        </w:rPr>
      </w:pPr>
      <w:r w:rsidRPr="00C3241C">
        <w:rPr>
          <w:rFonts w:ascii="Arial" w:hAnsi="Arial" w:cs="Arial"/>
          <w:b/>
          <w:bCs/>
        </w:rPr>
        <w:t>POTWIERDZENIE ZASADNOŚCI ZWROTU PRZEZ JEDNOSTKĘ MERYTORYCZNĄ</w:t>
      </w:r>
    </w:p>
    <w:p w14:paraId="75F97FEB" w14:textId="77777777" w:rsidR="00861962" w:rsidRPr="00C3241C" w:rsidRDefault="00861962">
      <w:pPr>
        <w:ind w:left="720" w:hanging="720"/>
        <w:rPr>
          <w:rFonts w:ascii="Arial" w:hAnsi="Arial" w:cs="Arial"/>
          <w:sz w:val="12"/>
          <w:szCs w:val="12"/>
        </w:rPr>
      </w:pPr>
    </w:p>
    <w:p w14:paraId="4A318E12" w14:textId="77777777" w:rsidR="00C3241C" w:rsidRDefault="00C3241C">
      <w:pPr>
        <w:pStyle w:val="Tekstprzypisudolnego"/>
        <w:rPr>
          <w:rFonts w:ascii="Arial" w:hAnsi="Arial" w:cs="Arial"/>
        </w:rPr>
      </w:pPr>
    </w:p>
    <w:p w14:paraId="7FAD5134" w14:textId="1D39FD99" w:rsidR="00861962" w:rsidRPr="00C3241C" w:rsidRDefault="003C06EE" w:rsidP="00C3241C">
      <w:pPr>
        <w:pStyle w:val="Tekstprzypisudolnego"/>
        <w:spacing w:line="360" w:lineRule="auto"/>
        <w:rPr>
          <w:rFonts w:ascii="Arial" w:hAnsi="Arial" w:cs="Arial"/>
        </w:rPr>
      </w:pPr>
      <w:r w:rsidRPr="00C3241C">
        <w:rPr>
          <w:rFonts w:ascii="Arial" w:hAnsi="Arial" w:cs="Arial"/>
        </w:rPr>
        <w:t>PODSTAWA PRAWNA ..............................................................................................</w:t>
      </w:r>
      <w:r w:rsidR="00C3241C">
        <w:rPr>
          <w:rFonts w:ascii="Arial" w:hAnsi="Arial" w:cs="Arial"/>
        </w:rPr>
        <w:t>..............................</w:t>
      </w:r>
      <w:r w:rsidRPr="00C3241C">
        <w:rPr>
          <w:rFonts w:ascii="Arial" w:hAnsi="Arial" w:cs="Arial"/>
        </w:rPr>
        <w:t xml:space="preserve"> </w:t>
      </w:r>
    </w:p>
    <w:p w14:paraId="37113B64" w14:textId="6BBE3284" w:rsidR="00861962" w:rsidRPr="00C3241C" w:rsidRDefault="003C06EE" w:rsidP="00C3241C">
      <w:pPr>
        <w:spacing w:line="360" w:lineRule="auto"/>
        <w:rPr>
          <w:rFonts w:ascii="Arial" w:hAnsi="Arial" w:cs="Arial"/>
        </w:rPr>
      </w:pPr>
      <w:r w:rsidRPr="00C3241C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C3241C">
        <w:rPr>
          <w:rFonts w:ascii="Arial" w:hAnsi="Arial" w:cs="Arial"/>
        </w:rPr>
        <w:t>.......................................</w:t>
      </w:r>
    </w:p>
    <w:p w14:paraId="2B203CC7" w14:textId="20A9CDBA" w:rsidR="00861962" w:rsidRPr="00C3241C" w:rsidRDefault="003C06EE" w:rsidP="00C3241C">
      <w:pPr>
        <w:spacing w:line="360" w:lineRule="auto"/>
        <w:rPr>
          <w:rFonts w:ascii="Arial" w:hAnsi="Arial" w:cs="Arial"/>
        </w:rPr>
      </w:pPr>
      <w:r w:rsidRPr="00C3241C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C3241C">
        <w:rPr>
          <w:rFonts w:ascii="Arial" w:hAnsi="Arial" w:cs="Arial"/>
        </w:rPr>
        <w:t>.......................................</w:t>
      </w:r>
    </w:p>
    <w:p w14:paraId="0EC862C8" w14:textId="44038AB1" w:rsidR="00861962" w:rsidRPr="00C3241C" w:rsidRDefault="003C06EE" w:rsidP="00C3241C">
      <w:pPr>
        <w:spacing w:line="360" w:lineRule="auto"/>
        <w:rPr>
          <w:rFonts w:ascii="Arial" w:hAnsi="Arial" w:cs="Arial"/>
        </w:rPr>
      </w:pPr>
      <w:r w:rsidRPr="00C3241C">
        <w:rPr>
          <w:rFonts w:ascii="Arial" w:hAnsi="Arial" w:cs="Arial"/>
        </w:rPr>
        <w:t>KWOTA ZWROTU ...................................................................................................</w:t>
      </w:r>
      <w:r w:rsidR="00C3241C">
        <w:rPr>
          <w:rFonts w:ascii="Arial" w:hAnsi="Arial" w:cs="Arial"/>
        </w:rPr>
        <w:t>.................................</w:t>
      </w:r>
    </w:p>
    <w:p w14:paraId="388246E2" w14:textId="77777777" w:rsidR="00861962" w:rsidRPr="00C3241C" w:rsidRDefault="00861962">
      <w:pPr>
        <w:rPr>
          <w:rFonts w:ascii="Arial" w:hAnsi="Arial" w:cs="Arial"/>
          <w:sz w:val="12"/>
          <w:szCs w:val="12"/>
        </w:rPr>
      </w:pPr>
    </w:p>
    <w:p w14:paraId="78E616BA" w14:textId="77777777" w:rsidR="00861962" w:rsidRPr="00C3241C" w:rsidRDefault="003C06EE">
      <w:pPr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>WAŻNE:</w:t>
      </w:r>
    </w:p>
    <w:p w14:paraId="2E02DA7A" w14:textId="77777777" w:rsidR="00861962" w:rsidRPr="00C3241C" w:rsidRDefault="003C06EE">
      <w:pPr>
        <w:jc w:val="both"/>
        <w:rPr>
          <w:rFonts w:ascii="Arial" w:hAnsi="Arial" w:cs="Arial"/>
          <w:sz w:val="16"/>
          <w:szCs w:val="16"/>
          <w:u w:val="single"/>
        </w:rPr>
      </w:pPr>
      <w:r w:rsidRPr="00C3241C">
        <w:rPr>
          <w:rFonts w:ascii="Arial" w:hAnsi="Arial" w:cs="Arial"/>
          <w:sz w:val="16"/>
          <w:szCs w:val="16"/>
        </w:rPr>
        <w:t>Zgodnie z § 6 rozporządzenia Ministra Finansów z dnia 28 września 2007 r. w sprawie zapłaty opłaty skarbowej oraz trybu jej zwrotu (Dz. U. Nr 187, poz. 1330)</w:t>
      </w:r>
    </w:p>
    <w:p w14:paraId="3E844C5E" w14:textId="77777777" w:rsidR="00861962" w:rsidRPr="00C3241C" w:rsidRDefault="003C06EE">
      <w:pPr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>Jednostka merytoryczna jest zobowiązana do przekazania:</w:t>
      </w:r>
    </w:p>
    <w:p w14:paraId="74728803" w14:textId="77777777" w:rsidR="00861962" w:rsidRPr="00C3241C" w:rsidRDefault="003C06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 xml:space="preserve">wniosku lub zgłoszenia albo ich poświadczonych kopii; </w:t>
      </w:r>
    </w:p>
    <w:p w14:paraId="68D8E16F" w14:textId="334E57D2" w:rsidR="00861962" w:rsidRPr="00C3241C" w:rsidRDefault="003C06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 xml:space="preserve">dokumentu potwierdzającego niedokonanie czynności urzędowej, niewydanie zaświadczenia lub niewydanie zezwolenia </w:t>
      </w:r>
      <w:r w:rsidR="00673BBC">
        <w:rPr>
          <w:rFonts w:ascii="Arial" w:hAnsi="Arial" w:cs="Arial"/>
          <w:sz w:val="16"/>
          <w:szCs w:val="16"/>
        </w:rPr>
        <w:br/>
      </w:r>
      <w:r w:rsidRPr="00C3241C">
        <w:rPr>
          <w:rFonts w:ascii="Arial" w:hAnsi="Arial" w:cs="Arial"/>
          <w:sz w:val="16"/>
          <w:szCs w:val="16"/>
        </w:rPr>
        <w:t>(pozwolenia, koncesji);</w:t>
      </w:r>
    </w:p>
    <w:p w14:paraId="634D5363" w14:textId="77777777" w:rsidR="00861962" w:rsidRPr="00C3241C" w:rsidRDefault="003C06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>pozostających w aktach – uwierzytelnionej kopii dowodu zapłaty albo dowodu zapłaty opłaty skarbowej, albo kopii dowodu zapłaty skarbowej</w:t>
      </w:r>
    </w:p>
    <w:p w14:paraId="2884E4AB" w14:textId="77777777" w:rsidR="00120F37" w:rsidRPr="00C3241C" w:rsidRDefault="00120F37" w:rsidP="00120F37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0D453696" w14:textId="77777777" w:rsidR="00120F37" w:rsidRPr="00C3241C" w:rsidRDefault="00120F37" w:rsidP="00120F37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34BD064" w14:textId="77777777" w:rsidR="00861962" w:rsidRPr="00C3241C" w:rsidRDefault="00861962">
      <w:pPr>
        <w:rPr>
          <w:rFonts w:ascii="Arial" w:hAnsi="Arial" w:cs="Arial"/>
        </w:rPr>
      </w:pPr>
    </w:p>
    <w:p w14:paraId="7E865322" w14:textId="77777777" w:rsidR="00861962" w:rsidRPr="00C3241C" w:rsidRDefault="003C06EE">
      <w:pPr>
        <w:ind w:left="4140"/>
        <w:rPr>
          <w:rFonts w:ascii="Arial" w:hAnsi="Arial" w:cs="Arial"/>
          <w:b/>
          <w:bCs/>
          <w:sz w:val="16"/>
          <w:szCs w:val="16"/>
        </w:rPr>
      </w:pPr>
      <w:r w:rsidRPr="00C3241C">
        <w:rPr>
          <w:rFonts w:ascii="Arial" w:hAnsi="Arial" w:cs="Arial"/>
          <w:b/>
          <w:bCs/>
          <w:sz w:val="16"/>
          <w:szCs w:val="16"/>
        </w:rPr>
        <w:t>___________________________________________</w:t>
      </w:r>
    </w:p>
    <w:p w14:paraId="02303225" w14:textId="77777777" w:rsidR="00861962" w:rsidRPr="00C3241C" w:rsidRDefault="003C06EE">
      <w:pPr>
        <w:numPr>
          <w:ilvl w:val="0"/>
          <w:numId w:val="2"/>
        </w:numPr>
        <w:tabs>
          <w:tab w:val="clear" w:pos="5265"/>
          <w:tab w:val="num" w:pos="4500"/>
        </w:tabs>
        <w:ind w:left="4500"/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>pieczęć jednostki merytorycznej</w:t>
      </w:r>
    </w:p>
    <w:p w14:paraId="0E007369" w14:textId="10FA0CB2" w:rsidR="003C06EE" w:rsidRDefault="003C06EE">
      <w:pPr>
        <w:numPr>
          <w:ilvl w:val="0"/>
          <w:numId w:val="2"/>
        </w:numPr>
        <w:tabs>
          <w:tab w:val="clear" w:pos="5265"/>
          <w:tab w:val="num" w:pos="4500"/>
        </w:tabs>
        <w:ind w:left="4500"/>
        <w:rPr>
          <w:rFonts w:ascii="Arial" w:hAnsi="Arial" w:cs="Arial"/>
          <w:sz w:val="16"/>
          <w:szCs w:val="16"/>
        </w:rPr>
      </w:pPr>
      <w:r w:rsidRPr="00C3241C">
        <w:rPr>
          <w:rFonts w:ascii="Arial" w:hAnsi="Arial" w:cs="Arial"/>
          <w:sz w:val="16"/>
          <w:szCs w:val="16"/>
        </w:rPr>
        <w:t xml:space="preserve">data i podpis pracownika jednostki merytorycznej </w:t>
      </w:r>
      <w:r w:rsidRPr="00C3241C">
        <w:rPr>
          <w:rFonts w:ascii="Arial" w:hAnsi="Arial" w:cs="Arial"/>
          <w:sz w:val="16"/>
          <w:szCs w:val="16"/>
        </w:rPr>
        <w:br/>
        <w:t>z podaniem imienia, nazwiska i stanowiska służbowego</w:t>
      </w:r>
    </w:p>
    <w:p w14:paraId="63C5C43B" w14:textId="3505F4C9" w:rsidR="00C3241C" w:rsidRDefault="00C3241C" w:rsidP="00C3241C">
      <w:pPr>
        <w:rPr>
          <w:rFonts w:ascii="Arial" w:hAnsi="Arial" w:cs="Arial"/>
          <w:sz w:val="16"/>
          <w:szCs w:val="16"/>
        </w:rPr>
      </w:pPr>
    </w:p>
    <w:p w14:paraId="39970D1E" w14:textId="77777777" w:rsidR="00C3241C" w:rsidRDefault="00C3241C" w:rsidP="00C3241C">
      <w:pPr>
        <w:rPr>
          <w:rFonts w:ascii="Arial" w:hAnsi="Arial" w:cs="Arial"/>
          <w:sz w:val="16"/>
          <w:szCs w:val="16"/>
        </w:rPr>
      </w:pPr>
    </w:p>
    <w:p w14:paraId="0ED4AC0F" w14:textId="77777777" w:rsidR="00C3241C" w:rsidRDefault="00C3241C" w:rsidP="00C3241C">
      <w:pPr>
        <w:ind w:right="-108"/>
        <w:rPr>
          <w:rFonts w:ascii="Arial" w:hAnsi="Arial" w:cs="Arial"/>
          <w:sz w:val="16"/>
        </w:rPr>
      </w:pPr>
    </w:p>
    <w:p w14:paraId="0FD974C6" w14:textId="09B1FE4D" w:rsidR="00C3241C" w:rsidRPr="00C3241C" w:rsidRDefault="00C3241C" w:rsidP="00C3241C">
      <w:pPr>
        <w:spacing w:line="100" w:lineRule="atLeast"/>
        <w:ind w:left="113" w:right="113"/>
        <w:jc w:val="center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b/>
          <w:caps/>
          <w:sz w:val="18"/>
          <w:szCs w:val="18"/>
        </w:rPr>
        <w:t>Klauzula informacyjna ogólna dla klientów Urzędu MIASTA PORĘBA</w:t>
      </w:r>
    </w:p>
    <w:p w14:paraId="246181AF" w14:textId="77777777" w:rsidR="00C3241C" w:rsidRPr="00C3241C" w:rsidRDefault="00C3241C" w:rsidP="00C3241C">
      <w:pPr>
        <w:spacing w:line="100" w:lineRule="atLeast"/>
        <w:ind w:left="113" w:right="113"/>
        <w:jc w:val="center"/>
        <w:rPr>
          <w:rFonts w:ascii="Arial" w:hAnsi="Arial" w:cs="Arial"/>
          <w:sz w:val="18"/>
          <w:szCs w:val="18"/>
        </w:rPr>
      </w:pPr>
    </w:p>
    <w:p w14:paraId="4BB8E16D" w14:textId="5B26AA0D" w:rsidR="00C3241C" w:rsidRPr="00C3241C" w:rsidRDefault="00C3241C" w:rsidP="00C3241C">
      <w:pPr>
        <w:spacing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 xml:space="preserve">Zgodnie z art. 13 ust. 1 RODO informuje się klientów Urzędu Miasta Poręba, że: </w:t>
      </w:r>
    </w:p>
    <w:p w14:paraId="0EACFE0C" w14:textId="77777777" w:rsidR="00C3241C" w:rsidRPr="00C3241C" w:rsidRDefault="00C3241C" w:rsidP="00C3241C">
      <w:pPr>
        <w:spacing w:line="235" w:lineRule="atLeast"/>
        <w:jc w:val="both"/>
        <w:rPr>
          <w:rFonts w:ascii="Arial" w:hAnsi="Arial" w:cs="Arial"/>
          <w:sz w:val="18"/>
          <w:szCs w:val="18"/>
        </w:rPr>
      </w:pPr>
    </w:p>
    <w:p w14:paraId="1D9AD7F8" w14:textId="084F00B6" w:rsidR="00C3241C" w:rsidRDefault="00C3241C" w:rsidP="00C3241C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 xml:space="preserve">Administratorem zbieranych i przetwarzanych przez Urząd Miasta Poręba danych osobowych klientów jest Burmistrz Miasta Poręba. Adres Urzędu Miasta Poręba: ul. Dworcowa 1, 42-480 Poręba, </w:t>
      </w:r>
      <w:r w:rsidR="00F031B0">
        <w:rPr>
          <w:rFonts w:ascii="Arial" w:hAnsi="Arial" w:cs="Arial"/>
          <w:sz w:val="18"/>
          <w:szCs w:val="18"/>
        </w:rPr>
        <w:br/>
      </w:r>
      <w:r w:rsidRPr="00C3241C">
        <w:rPr>
          <w:rFonts w:ascii="Arial" w:hAnsi="Arial" w:cs="Arial"/>
          <w:sz w:val="18"/>
          <w:szCs w:val="18"/>
        </w:rPr>
        <w:t>tel. 32 6771355.</w:t>
      </w:r>
    </w:p>
    <w:p w14:paraId="619F3F57" w14:textId="77777777" w:rsidR="00F031B0" w:rsidRPr="00F031B0" w:rsidRDefault="00F031B0" w:rsidP="00F031B0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F031B0">
        <w:rPr>
          <w:rFonts w:ascii="Arial" w:hAnsi="Arial" w:cs="Arial"/>
          <w:sz w:val="18"/>
          <w:szCs w:val="18"/>
        </w:rPr>
        <w:t>Administrator – Burmistrz miasta wyznaczył inspektora ochrony danych, z którym może się Pani / Pan skontaktować poprzez adres email ido@umporeba.pl</w:t>
      </w:r>
    </w:p>
    <w:p w14:paraId="72C9E51C" w14:textId="354DE4CB" w:rsidR="00F031B0" w:rsidRPr="00C3241C" w:rsidRDefault="00F031B0" w:rsidP="00F031B0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F031B0">
        <w:rPr>
          <w:rFonts w:ascii="Arial" w:hAnsi="Arial" w:cs="Arial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</w:p>
    <w:p w14:paraId="5FA2F970" w14:textId="1CC84F09" w:rsidR="00C3241C" w:rsidRPr="00C3241C" w:rsidRDefault="00C3241C" w:rsidP="00C3241C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 xml:space="preserve">Dane osobowe klientów zbierane i przetwarzane są w celu możliwości wykonywania przez Urząd </w:t>
      </w:r>
      <w:r w:rsidR="009C079C">
        <w:rPr>
          <w:rFonts w:ascii="Arial" w:hAnsi="Arial" w:cs="Arial"/>
          <w:sz w:val="18"/>
          <w:szCs w:val="18"/>
        </w:rPr>
        <w:t>Miasta Poręba</w:t>
      </w:r>
      <w:r w:rsidRPr="00C3241C">
        <w:rPr>
          <w:rFonts w:ascii="Arial" w:hAnsi="Arial" w:cs="Arial"/>
          <w:sz w:val="18"/>
          <w:szCs w:val="18"/>
        </w:rPr>
        <w:t xml:space="preserve"> ustawowych zadań publicznych, określonych min. w ustawie z dnia 8 marca 1990 r. o samorządzie gminnym oraz w innych regulacjach. </w:t>
      </w:r>
    </w:p>
    <w:p w14:paraId="0A4819DA" w14:textId="77777777" w:rsidR="00C3241C" w:rsidRPr="00C3241C" w:rsidRDefault="00C3241C" w:rsidP="00C3241C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 xml:space="preserve">Pozyskane od klientów dane osobowe nie będą udostępniane podmiotom innym, niż upoważnione na podstawie przepisów prawa. </w:t>
      </w:r>
    </w:p>
    <w:p w14:paraId="0B1483B6" w14:textId="77777777" w:rsidR="00C3241C" w:rsidRPr="00C3241C" w:rsidRDefault="00C3241C" w:rsidP="00C3241C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2D0D837B" w14:textId="77777777" w:rsidR="00C3241C" w:rsidRPr="00C3241C" w:rsidRDefault="00C3241C" w:rsidP="00C3241C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7A79DF85" w14:textId="77777777" w:rsidR="00C3241C" w:rsidRPr="00C3241C" w:rsidRDefault="00C3241C" w:rsidP="00C3241C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3080E95A" w14:textId="77777777" w:rsidR="00C3241C" w:rsidRPr="00C3241C" w:rsidRDefault="00C3241C" w:rsidP="00C3241C">
      <w:pPr>
        <w:pStyle w:val="Akapitzlist1"/>
        <w:numPr>
          <w:ilvl w:val="0"/>
          <w:numId w:val="3"/>
        </w:numPr>
        <w:spacing w:after="113"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 xml:space="preserve">Klienci mają prawo wniesienia skargi do organu nadzorczego (Urzędu Ochrony Danych Osobowych). </w:t>
      </w:r>
    </w:p>
    <w:p w14:paraId="5C84FB3C" w14:textId="77777777" w:rsidR="00C3241C" w:rsidRPr="00C3241C" w:rsidRDefault="00C3241C" w:rsidP="00C3241C">
      <w:pPr>
        <w:pStyle w:val="Akapitzlist1"/>
        <w:numPr>
          <w:ilvl w:val="0"/>
          <w:numId w:val="3"/>
        </w:numPr>
        <w:spacing w:line="235" w:lineRule="atLeast"/>
        <w:jc w:val="both"/>
        <w:rPr>
          <w:rFonts w:ascii="Arial" w:hAnsi="Arial" w:cs="Arial"/>
          <w:sz w:val="18"/>
          <w:szCs w:val="18"/>
        </w:rPr>
      </w:pPr>
      <w:r w:rsidRPr="00C3241C">
        <w:rPr>
          <w:rFonts w:ascii="Arial" w:hAnsi="Arial" w:cs="Arial"/>
          <w:sz w:val="18"/>
          <w:szCs w:val="18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 bez rozpatrzenia.</w:t>
      </w:r>
    </w:p>
    <w:p w14:paraId="6E74B871" w14:textId="77777777" w:rsidR="00C3241C" w:rsidRPr="00C3241C" w:rsidRDefault="00C3241C" w:rsidP="00C3241C">
      <w:pPr>
        <w:rPr>
          <w:rFonts w:ascii="Arial" w:hAnsi="Arial" w:cs="Arial"/>
          <w:sz w:val="18"/>
          <w:szCs w:val="18"/>
        </w:rPr>
      </w:pPr>
    </w:p>
    <w:sectPr w:rsidR="00C3241C" w:rsidRPr="00C3241C" w:rsidSect="0086196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A96AD8"/>
    <w:multiLevelType w:val="hybridMultilevel"/>
    <w:tmpl w:val="E9F4E044"/>
    <w:lvl w:ilvl="0" w:tplc="8DE62CD2">
      <w:start w:val="1"/>
      <w:numFmt w:val="decimal"/>
      <w:lvlText w:val="%1)"/>
      <w:lvlJc w:val="left"/>
      <w:pPr>
        <w:tabs>
          <w:tab w:val="num" w:pos="5265"/>
        </w:tabs>
        <w:ind w:left="52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985"/>
        </w:tabs>
        <w:ind w:left="59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05"/>
        </w:tabs>
        <w:ind w:left="67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425"/>
        </w:tabs>
        <w:ind w:left="74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145"/>
        </w:tabs>
        <w:ind w:left="81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865"/>
        </w:tabs>
        <w:ind w:left="88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9585"/>
        </w:tabs>
        <w:ind w:left="95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305"/>
        </w:tabs>
        <w:ind w:left="103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025"/>
        </w:tabs>
        <w:ind w:left="11025" w:hanging="180"/>
      </w:pPr>
    </w:lvl>
  </w:abstractNum>
  <w:abstractNum w:abstractNumId="2" w15:restartNumberingAfterBreak="0">
    <w:nsid w:val="18AB0FCF"/>
    <w:multiLevelType w:val="hybridMultilevel"/>
    <w:tmpl w:val="4DD6770A"/>
    <w:lvl w:ilvl="0" w:tplc="86D04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39"/>
    <w:rsid w:val="00024316"/>
    <w:rsid w:val="00120F37"/>
    <w:rsid w:val="001A5E07"/>
    <w:rsid w:val="001F7CFF"/>
    <w:rsid w:val="00253AFE"/>
    <w:rsid w:val="003C06EE"/>
    <w:rsid w:val="00483C07"/>
    <w:rsid w:val="005F315B"/>
    <w:rsid w:val="00673BBC"/>
    <w:rsid w:val="0075452D"/>
    <w:rsid w:val="007D61C0"/>
    <w:rsid w:val="00806E39"/>
    <w:rsid w:val="00861962"/>
    <w:rsid w:val="00900CA8"/>
    <w:rsid w:val="009816D3"/>
    <w:rsid w:val="009C079C"/>
    <w:rsid w:val="00BA448B"/>
    <w:rsid w:val="00C3241C"/>
    <w:rsid w:val="00D51EE7"/>
    <w:rsid w:val="00D624D5"/>
    <w:rsid w:val="00F031B0"/>
    <w:rsid w:val="00F639EC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36C15"/>
  <w15:docId w15:val="{5B5D4D5C-2E0E-4582-B86C-2784088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962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962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1962"/>
    <w:pPr>
      <w:keepNext/>
      <w:ind w:firstLine="708"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1962"/>
    <w:pPr>
      <w:keepNext/>
      <w:ind w:left="4956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196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1962"/>
    <w:pPr>
      <w:keepNext/>
      <w:ind w:left="49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9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9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96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962"/>
    <w:rPr>
      <w:b/>
      <w:bCs/>
      <w:i/>
      <w:iCs/>
      <w:sz w:val="26"/>
      <w:szCs w:val="26"/>
    </w:rPr>
  </w:style>
  <w:style w:type="character" w:styleId="Hipercze">
    <w:name w:val="Hyperlink"/>
    <w:basedOn w:val="Domylnaczcionkaakapitu"/>
    <w:uiPriority w:val="99"/>
    <w:rsid w:val="00861962"/>
    <w:rPr>
      <w:rFonts w:ascii="Tahoma" w:hAnsi="Tahoma" w:cs="Tahoma"/>
      <w:color w:val="auto"/>
      <w:sz w:val="22"/>
      <w:szCs w:val="22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rsid w:val="00861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962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61962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6196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1962"/>
    <w:rPr>
      <w:rFonts w:ascii="Verdana" w:hAnsi="Verdana" w:cs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61962"/>
    <w:pPr>
      <w:ind w:hanging="7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1962"/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rsid w:val="00C3241C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 skarbowa podlega zwrotowi, jeżeli mimo zapłacenia opłaty, nie dokonano czynności urzędowej, nie wydano zaświadczenia, z</vt:lpstr>
    </vt:vector>
  </TitlesOfParts>
  <Company>UMW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 skarbowa podlega zwrotowi, jeżeli mimo zapłacenia opłaty, nie dokonano czynności urzędowej, nie wydano zaświadczenia, z</dc:title>
  <dc:creator>WI</dc:creator>
  <cp:lastModifiedBy>Monika Sałacińska-Ro</cp:lastModifiedBy>
  <cp:revision>5</cp:revision>
  <cp:lastPrinted>2020-05-13T07:23:00Z</cp:lastPrinted>
  <dcterms:created xsi:type="dcterms:W3CDTF">2020-05-13T06:47:00Z</dcterms:created>
  <dcterms:modified xsi:type="dcterms:W3CDTF">2020-05-13T07:25:00Z</dcterms:modified>
</cp:coreProperties>
</file>